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E5" w:rsidRDefault="00BF07E5" w:rsidP="00BF07E5">
      <w:pPr>
        <w:rPr>
          <w:rFonts w:ascii="Arial" w:hAnsi="Arial" w:cs="Arial"/>
          <w:b/>
          <w:sz w:val="24"/>
          <w:szCs w:val="24"/>
        </w:rPr>
      </w:pPr>
      <w:bookmarkStart w:id="0" w:name="_GoBack"/>
      <w:bookmarkEnd w:id="0"/>
      <w:r w:rsidRPr="002F199E">
        <w:rPr>
          <w:rFonts w:ascii="Arial" w:hAnsi="Arial" w:cs="Arial"/>
          <w:b/>
          <w:sz w:val="24"/>
          <w:szCs w:val="24"/>
        </w:rPr>
        <w:t xml:space="preserve">                            </w:t>
      </w:r>
      <w:r w:rsidRPr="002F199E">
        <w:rPr>
          <w:rFonts w:ascii="Arial" w:hAnsi="Arial" w:cs="Arial"/>
          <w:b/>
          <w:noProof/>
          <w:sz w:val="24"/>
          <w:szCs w:val="24"/>
          <w:lang w:val="hr-HR"/>
        </w:rPr>
        <w:drawing>
          <wp:inline distT="0" distB="0" distL="0" distR="0" wp14:anchorId="326A8A30" wp14:editId="3C442C4E">
            <wp:extent cx="371475" cy="4667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r w:rsidRPr="002F199E">
        <w:rPr>
          <w:rFonts w:ascii="Arial" w:hAnsi="Arial" w:cs="Arial"/>
          <w:b/>
          <w:sz w:val="24"/>
          <w:szCs w:val="24"/>
        </w:rPr>
        <w:t xml:space="preserve">          </w:t>
      </w:r>
    </w:p>
    <w:p w:rsidR="00BF07E5" w:rsidRPr="002F199E" w:rsidRDefault="00BF07E5" w:rsidP="00BF07E5">
      <w:pPr>
        <w:rPr>
          <w:rFonts w:ascii="Arial" w:hAnsi="Arial" w:cs="Arial"/>
          <w:b/>
          <w:sz w:val="24"/>
          <w:szCs w:val="24"/>
        </w:rPr>
      </w:pPr>
    </w:p>
    <w:p w:rsidR="00BF07E5" w:rsidRPr="002F199E" w:rsidRDefault="00BF07E5" w:rsidP="00BF07E5">
      <w:pPr>
        <w:rPr>
          <w:rFonts w:ascii="Arial" w:hAnsi="Arial" w:cs="Arial"/>
          <w:b/>
          <w:sz w:val="24"/>
          <w:szCs w:val="24"/>
        </w:rPr>
      </w:pPr>
      <w:r w:rsidRPr="002F199E">
        <w:rPr>
          <w:rFonts w:ascii="Arial" w:hAnsi="Arial" w:cs="Arial"/>
          <w:b/>
          <w:sz w:val="24"/>
          <w:szCs w:val="24"/>
        </w:rPr>
        <w:t xml:space="preserve">             REPUBLIKA HRVATSKA </w:t>
      </w:r>
    </w:p>
    <w:p w:rsidR="00BF07E5" w:rsidRPr="002F199E" w:rsidRDefault="00BF07E5" w:rsidP="00BF07E5">
      <w:pPr>
        <w:rPr>
          <w:rFonts w:ascii="Arial" w:hAnsi="Arial" w:cs="Arial"/>
          <w:b/>
          <w:sz w:val="24"/>
          <w:szCs w:val="24"/>
        </w:rPr>
      </w:pPr>
      <w:r w:rsidRPr="002F199E">
        <w:rPr>
          <w:rFonts w:ascii="Arial" w:hAnsi="Arial" w:cs="Arial"/>
          <w:b/>
          <w:sz w:val="24"/>
          <w:szCs w:val="24"/>
        </w:rPr>
        <w:t xml:space="preserve">OPĆINSKO DRŽAVNO ODVJETNIŠTVO </w:t>
      </w:r>
    </w:p>
    <w:p w:rsidR="00BF07E5" w:rsidRDefault="00BF07E5" w:rsidP="00BF07E5">
      <w:pPr>
        <w:rPr>
          <w:rFonts w:ascii="Arial" w:hAnsi="Arial" w:cs="Arial"/>
          <w:b/>
          <w:sz w:val="24"/>
          <w:szCs w:val="24"/>
        </w:rPr>
      </w:pPr>
      <w:r w:rsidRPr="002F199E">
        <w:rPr>
          <w:rFonts w:ascii="Arial" w:hAnsi="Arial" w:cs="Arial"/>
          <w:b/>
          <w:sz w:val="24"/>
          <w:szCs w:val="24"/>
        </w:rPr>
        <w:t xml:space="preserve">                      U Š</w:t>
      </w:r>
      <w:r w:rsidR="00F57820">
        <w:rPr>
          <w:rFonts w:ascii="Arial" w:hAnsi="Arial" w:cs="Arial"/>
          <w:b/>
          <w:sz w:val="24"/>
          <w:szCs w:val="24"/>
        </w:rPr>
        <w:t xml:space="preserve"> </w:t>
      </w:r>
      <w:r w:rsidRPr="002F199E">
        <w:rPr>
          <w:rFonts w:ascii="Arial" w:hAnsi="Arial" w:cs="Arial"/>
          <w:b/>
          <w:sz w:val="24"/>
          <w:szCs w:val="24"/>
        </w:rPr>
        <w:t>I</w:t>
      </w:r>
      <w:r w:rsidR="00F57820">
        <w:rPr>
          <w:rFonts w:ascii="Arial" w:hAnsi="Arial" w:cs="Arial"/>
          <w:b/>
          <w:sz w:val="24"/>
          <w:szCs w:val="24"/>
        </w:rPr>
        <w:t xml:space="preserve"> </w:t>
      </w:r>
      <w:r w:rsidRPr="002F199E">
        <w:rPr>
          <w:rFonts w:ascii="Arial" w:hAnsi="Arial" w:cs="Arial"/>
          <w:b/>
          <w:sz w:val="24"/>
          <w:szCs w:val="24"/>
        </w:rPr>
        <w:t>B</w:t>
      </w:r>
      <w:r w:rsidR="00F57820">
        <w:rPr>
          <w:rFonts w:ascii="Arial" w:hAnsi="Arial" w:cs="Arial"/>
          <w:b/>
          <w:sz w:val="24"/>
          <w:szCs w:val="24"/>
        </w:rPr>
        <w:t xml:space="preserve"> </w:t>
      </w:r>
      <w:r w:rsidRPr="002F199E">
        <w:rPr>
          <w:rFonts w:ascii="Arial" w:hAnsi="Arial" w:cs="Arial"/>
          <w:b/>
          <w:sz w:val="24"/>
          <w:szCs w:val="24"/>
        </w:rPr>
        <w:t>E</w:t>
      </w:r>
      <w:r w:rsidR="00F57820">
        <w:rPr>
          <w:rFonts w:ascii="Arial" w:hAnsi="Arial" w:cs="Arial"/>
          <w:b/>
          <w:sz w:val="24"/>
          <w:szCs w:val="24"/>
        </w:rPr>
        <w:t xml:space="preserve"> </w:t>
      </w:r>
      <w:r w:rsidRPr="002F199E">
        <w:rPr>
          <w:rFonts w:ascii="Arial" w:hAnsi="Arial" w:cs="Arial"/>
          <w:b/>
          <w:sz w:val="24"/>
          <w:szCs w:val="24"/>
        </w:rPr>
        <w:t>N</w:t>
      </w:r>
      <w:r w:rsidR="00F57820">
        <w:rPr>
          <w:rFonts w:ascii="Arial" w:hAnsi="Arial" w:cs="Arial"/>
          <w:b/>
          <w:sz w:val="24"/>
          <w:szCs w:val="24"/>
        </w:rPr>
        <w:t xml:space="preserve"> </w:t>
      </w:r>
      <w:r w:rsidRPr="002F199E">
        <w:rPr>
          <w:rFonts w:ascii="Arial" w:hAnsi="Arial" w:cs="Arial"/>
          <w:b/>
          <w:sz w:val="24"/>
          <w:szCs w:val="24"/>
        </w:rPr>
        <w:t>I</w:t>
      </w:r>
      <w:r w:rsidR="00F57820">
        <w:rPr>
          <w:rFonts w:ascii="Arial" w:hAnsi="Arial" w:cs="Arial"/>
          <w:b/>
          <w:sz w:val="24"/>
          <w:szCs w:val="24"/>
        </w:rPr>
        <w:t xml:space="preserve"> </w:t>
      </w:r>
      <w:r w:rsidRPr="002F199E">
        <w:rPr>
          <w:rFonts w:ascii="Arial" w:hAnsi="Arial" w:cs="Arial"/>
          <w:b/>
          <w:sz w:val="24"/>
          <w:szCs w:val="24"/>
        </w:rPr>
        <w:t>K</w:t>
      </w:r>
      <w:r w:rsidR="00F57820">
        <w:rPr>
          <w:rFonts w:ascii="Arial" w:hAnsi="Arial" w:cs="Arial"/>
          <w:b/>
          <w:sz w:val="24"/>
          <w:szCs w:val="24"/>
        </w:rPr>
        <w:t xml:space="preserve"> </w:t>
      </w:r>
      <w:r w:rsidRPr="002F199E">
        <w:rPr>
          <w:rFonts w:ascii="Arial" w:hAnsi="Arial" w:cs="Arial"/>
          <w:b/>
          <w:sz w:val="24"/>
          <w:szCs w:val="24"/>
        </w:rPr>
        <w:t>U</w:t>
      </w:r>
    </w:p>
    <w:p w:rsidR="0046638D" w:rsidRPr="0046638D" w:rsidRDefault="0046638D" w:rsidP="00BF07E5">
      <w:pPr>
        <w:rPr>
          <w:rFonts w:ascii="Arial" w:hAnsi="Arial" w:cs="Arial"/>
          <w:sz w:val="24"/>
          <w:szCs w:val="24"/>
        </w:rPr>
      </w:pPr>
      <w:r>
        <w:rPr>
          <w:rFonts w:ascii="Arial" w:hAnsi="Arial" w:cs="Arial"/>
          <w:sz w:val="24"/>
          <w:szCs w:val="24"/>
        </w:rPr>
        <w:t xml:space="preserve">       Šibenik, Stjepana Rad</w:t>
      </w:r>
      <w:r w:rsidRPr="0046638D">
        <w:rPr>
          <w:rFonts w:ascii="Arial" w:hAnsi="Arial" w:cs="Arial"/>
          <w:sz w:val="24"/>
          <w:szCs w:val="24"/>
        </w:rPr>
        <w:t>uća 81</w:t>
      </w:r>
    </w:p>
    <w:p w:rsidR="00BF07E5" w:rsidRPr="002F199E" w:rsidRDefault="00BF07E5" w:rsidP="00BF07E5">
      <w:pPr>
        <w:rPr>
          <w:rFonts w:ascii="Arial" w:hAnsi="Arial" w:cs="Arial"/>
          <w:sz w:val="24"/>
          <w:szCs w:val="24"/>
        </w:rPr>
      </w:pPr>
    </w:p>
    <w:p w:rsidR="00BF07E5" w:rsidRPr="002F199E" w:rsidRDefault="00BF07E5" w:rsidP="00BF07E5">
      <w:pPr>
        <w:rPr>
          <w:rFonts w:ascii="Arial" w:hAnsi="Arial" w:cs="Arial"/>
          <w:sz w:val="24"/>
          <w:szCs w:val="24"/>
        </w:rPr>
      </w:pPr>
      <w:r w:rsidRPr="002F199E">
        <w:rPr>
          <w:rFonts w:ascii="Arial" w:hAnsi="Arial" w:cs="Arial"/>
          <w:sz w:val="24"/>
          <w:szCs w:val="24"/>
        </w:rPr>
        <w:t>Broj: P-</w:t>
      </w:r>
      <w:r>
        <w:rPr>
          <w:rFonts w:ascii="Arial" w:hAnsi="Arial" w:cs="Arial"/>
          <w:sz w:val="24"/>
          <w:szCs w:val="24"/>
        </w:rPr>
        <w:t>12</w:t>
      </w:r>
      <w:r w:rsidRPr="002F199E">
        <w:rPr>
          <w:rFonts w:ascii="Arial" w:hAnsi="Arial" w:cs="Arial"/>
          <w:sz w:val="24"/>
          <w:szCs w:val="24"/>
        </w:rPr>
        <w:t>/</w:t>
      </w:r>
      <w:r>
        <w:rPr>
          <w:rFonts w:ascii="Arial" w:hAnsi="Arial" w:cs="Arial"/>
          <w:sz w:val="24"/>
          <w:szCs w:val="24"/>
        </w:rPr>
        <w:t>2023</w:t>
      </w:r>
    </w:p>
    <w:p w:rsidR="00BF07E5" w:rsidRDefault="00BF07E5" w:rsidP="00BF07E5">
      <w:pPr>
        <w:rPr>
          <w:rFonts w:ascii="Arial" w:hAnsi="Arial" w:cs="Arial"/>
          <w:sz w:val="24"/>
          <w:szCs w:val="24"/>
        </w:rPr>
      </w:pPr>
      <w:r w:rsidRPr="002F199E">
        <w:rPr>
          <w:rFonts w:ascii="Arial" w:hAnsi="Arial" w:cs="Arial"/>
          <w:sz w:val="24"/>
          <w:szCs w:val="24"/>
        </w:rPr>
        <w:t xml:space="preserve">Šibenik, </w:t>
      </w:r>
      <w:r>
        <w:rPr>
          <w:rFonts w:ascii="Arial" w:hAnsi="Arial" w:cs="Arial"/>
          <w:sz w:val="24"/>
          <w:szCs w:val="24"/>
        </w:rPr>
        <w:t>16</w:t>
      </w:r>
      <w:r w:rsidRPr="002F199E">
        <w:rPr>
          <w:rFonts w:ascii="Arial" w:hAnsi="Arial" w:cs="Arial"/>
          <w:sz w:val="24"/>
          <w:szCs w:val="24"/>
        </w:rPr>
        <w:t xml:space="preserve">. </w:t>
      </w:r>
      <w:r>
        <w:rPr>
          <w:rFonts w:ascii="Arial" w:hAnsi="Arial" w:cs="Arial"/>
          <w:sz w:val="24"/>
          <w:szCs w:val="24"/>
        </w:rPr>
        <w:t>svibnja</w:t>
      </w:r>
      <w:r w:rsidRPr="002F199E">
        <w:rPr>
          <w:rFonts w:ascii="Arial" w:hAnsi="Arial" w:cs="Arial"/>
          <w:sz w:val="24"/>
          <w:szCs w:val="24"/>
        </w:rPr>
        <w:t xml:space="preserve"> 20</w:t>
      </w:r>
      <w:r>
        <w:rPr>
          <w:rFonts w:ascii="Arial" w:hAnsi="Arial" w:cs="Arial"/>
          <w:sz w:val="24"/>
          <w:szCs w:val="24"/>
        </w:rPr>
        <w:t>23</w:t>
      </w:r>
      <w:r w:rsidRPr="002F199E">
        <w:rPr>
          <w:rFonts w:ascii="Arial" w:hAnsi="Arial" w:cs="Arial"/>
          <w:sz w:val="24"/>
          <w:szCs w:val="24"/>
        </w:rPr>
        <w:t>.</w:t>
      </w:r>
    </w:p>
    <w:p w:rsidR="00BF07E5" w:rsidRDefault="00BF07E5" w:rsidP="00BF07E5">
      <w:pPr>
        <w:rPr>
          <w:rFonts w:ascii="Arial" w:hAnsi="Arial" w:cs="Arial"/>
          <w:sz w:val="24"/>
          <w:szCs w:val="24"/>
        </w:rPr>
      </w:pPr>
      <w:r>
        <w:rPr>
          <w:rFonts w:ascii="Arial" w:hAnsi="Arial" w:cs="Arial"/>
          <w:sz w:val="24"/>
          <w:szCs w:val="24"/>
        </w:rPr>
        <w:t>MB/MB</w:t>
      </w:r>
    </w:p>
    <w:p w:rsidR="003C1CC9" w:rsidRPr="00A44902" w:rsidRDefault="003C1CC9" w:rsidP="003C1CC9">
      <w:pPr>
        <w:overflowPunct/>
        <w:autoSpaceDE/>
        <w:autoSpaceDN/>
        <w:adjustRightInd/>
        <w:jc w:val="both"/>
        <w:rPr>
          <w:rFonts w:ascii="Arial" w:hAnsi="Arial" w:cs="Arial"/>
          <w:snapToGrid w:val="0"/>
          <w:sz w:val="24"/>
          <w:szCs w:val="24"/>
          <w:lang w:val="hr-HR"/>
        </w:rPr>
      </w:pPr>
    </w:p>
    <w:p w:rsidR="003C1CC9" w:rsidRPr="00A44902" w:rsidRDefault="003C1CC9" w:rsidP="003C1CC9">
      <w:pPr>
        <w:overflowPunct/>
        <w:autoSpaceDE/>
        <w:autoSpaceDN/>
        <w:adjustRightInd/>
        <w:jc w:val="both"/>
        <w:rPr>
          <w:rFonts w:ascii="Arial" w:hAnsi="Arial" w:cs="Arial"/>
          <w:snapToGrid w:val="0"/>
          <w:sz w:val="24"/>
          <w:szCs w:val="24"/>
          <w:lang w:val="hr-HR"/>
        </w:rPr>
      </w:pPr>
    </w:p>
    <w:p w:rsidR="003C1CC9" w:rsidRDefault="003C1CC9" w:rsidP="00BF07E5">
      <w:pPr>
        <w:jc w:val="both"/>
        <w:rPr>
          <w:rFonts w:ascii="Arial" w:hAnsi="Arial" w:cs="Arial"/>
          <w:spacing w:val="-3"/>
          <w:sz w:val="24"/>
          <w:szCs w:val="24"/>
          <w:lang w:val="sv-SE"/>
        </w:rPr>
      </w:pPr>
      <w:r>
        <w:rPr>
          <w:rFonts w:ascii="Arial" w:hAnsi="Arial" w:cs="Arial"/>
          <w:spacing w:val="-3"/>
          <w:sz w:val="24"/>
          <w:szCs w:val="24"/>
          <w:lang w:val="sv-SE"/>
        </w:rPr>
        <w:tab/>
      </w:r>
      <w:r w:rsidRPr="006F51A3">
        <w:rPr>
          <w:rFonts w:ascii="Arial" w:hAnsi="Arial" w:cs="Arial"/>
          <w:spacing w:val="-3"/>
          <w:sz w:val="24"/>
          <w:szCs w:val="24"/>
          <w:lang w:val="sv-SE"/>
        </w:rPr>
        <w:t>Na temelju članka 4. Uredbe o raspisivanju i provedbi javnog natječaja i internog oglasa u dr</w:t>
      </w:r>
      <w:r w:rsidR="00BF07E5">
        <w:rPr>
          <w:rFonts w:ascii="Arial" w:hAnsi="Arial" w:cs="Arial"/>
          <w:spacing w:val="-3"/>
          <w:sz w:val="24"/>
          <w:szCs w:val="24"/>
          <w:lang w:val="sv-SE"/>
        </w:rPr>
        <w:t xml:space="preserve">žavnoj službi (Narodne novine broj 78/17, </w:t>
      </w:r>
      <w:r w:rsidRPr="006F51A3">
        <w:rPr>
          <w:rFonts w:ascii="Arial" w:hAnsi="Arial" w:cs="Arial"/>
          <w:spacing w:val="-3"/>
          <w:sz w:val="24"/>
          <w:szCs w:val="24"/>
          <w:lang w:val="sv-SE"/>
        </w:rPr>
        <w:t>89/19, dalje</w:t>
      </w:r>
      <w:r w:rsidR="00BF07E5">
        <w:rPr>
          <w:rFonts w:ascii="Arial" w:hAnsi="Arial" w:cs="Arial"/>
          <w:spacing w:val="-3"/>
          <w:sz w:val="24"/>
          <w:szCs w:val="24"/>
          <w:lang w:val="sv-SE"/>
        </w:rPr>
        <w:t>:</w:t>
      </w:r>
      <w:r w:rsidRPr="006F51A3">
        <w:rPr>
          <w:rFonts w:ascii="Arial" w:hAnsi="Arial" w:cs="Arial"/>
          <w:spacing w:val="-3"/>
          <w:sz w:val="24"/>
          <w:szCs w:val="24"/>
          <w:lang w:val="sv-SE"/>
        </w:rPr>
        <w:t xml:space="preserve"> Uredba) te sukladno javnom natječaju za prijam u državnu službu na neodređeno vrijeme u </w:t>
      </w:r>
      <w:r w:rsidR="00BF07E5">
        <w:rPr>
          <w:rFonts w:ascii="Arial" w:hAnsi="Arial" w:cs="Arial"/>
          <w:spacing w:val="-3"/>
          <w:sz w:val="24"/>
          <w:szCs w:val="24"/>
          <w:lang w:val="sv-SE"/>
        </w:rPr>
        <w:t>Općin</w:t>
      </w:r>
      <w:r w:rsidRPr="006F51A3">
        <w:rPr>
          <w:rFonts w:ascii="Arial" w:hAnsi="Arial" w:cs="Arial"/>
          <w:spacing w:val="-3"/>
          <w:sz w:val="24"/>
          <w:szCs w:val="24"/>
          <w:lang w:val="sv-SE"/>
        </w:rPr>
        <w:t xml:space="preserve">sko državno odvjetništvo u </w:t>
      </w:r>
      <w:r w:rsidR="00BF07E5">
        <w:rPr>
          <w:rFonts w:ascii="Arial" w:hAnsi="Arial" w:cs="Arial"/>
          <w:spacing w:val="-3"/>
          <w:sz w:val="24"/>
          <w:szCs w:val="24"/>
          <w:lang w:val="sv-SE"/>
        </w:rPr>
        <w:t>Šibeniku</w:t>
      </w:r>
      <w:r w:rsidRPr="006F51A3">
        <w:rPr>
          <w:rFonts w:ascii="Arial" w:hAnsi="Arial" w:cs="Arial"/>
          <w:spacing w:val="-3"/>
          <w:sz w:val="24"/>
          <w:szCs w:val="24"/>
          <w:lang w:val="sv-SE"/>
        </w:rPr>
        <w:t>, na radno mjesto</w:t>
      </w:r>
      <w:r w:rsidR="00BF07E5" w:rsidRPr="00BF07E5">
        <w:rPr>
          <w:rFonts w:ascii="Arial" w:hAnsi="Arial" w:cs="Arial"/>
          <w:sz w:val="24"/>
        </w:rPr>
        <w:t xml:space="preserve"> </w:t>
      </w:r>
      <w:r w:rsidR="00BF07E5" w:rsidRPr="00635E4C">
        <w:rPr>
          <w:rFonts w:ascii="Arial" w:hAnsi="Arial" w:cs="Arial"/>
          <w:sz w:val="24"/>
        </w:rPr>
        <w:t>informatički tehničar za pravosudni informacijski sustav</w:t>
      </w:r>
      <w:r w:rsidRPr="006F51A3">
        <w:rPr>
          <w:rFonts w:ascii="Arial" w:hAnsi="Arial" w:cs="Arial"/>
          <w:spacing w:val="-3"/>
          <w:sz w:val="24"/>
          <w:szCs w:val="24"/>
          <w:lang w:val="sv-SE"/>
        </w:rPr>
        <w:t xml:space="preserve">, oglašava se sljedeća </w:t>
      </w:r>
    </w:p>
    <w:p w:rsidR="003C1CC9" w:rsidRPr="006F51A3" w:rsidRDefault="003C1CC9" w:rsidP="003C1CC9">
      <w:pPr>
        <w:tabs>
          <w:tab w:val="left" w:pos="-720"/>
          <w:tab w:val="center" w:pos="2127"/>
        </w:tabs>
        <w:suppressAutoHyphens/>
        <w:jc w:val="both"/>
        <w:rPr>
          <w:rFonts w:ascii="Arial" w:hAnsi="Arial" w:cs="Arial"/>
          <w:spacing w:val="-3"/>
          <w:sz w:val="24"/>
          <w:szCs w:val="24"/>
          <w:lang w:val="sv-SE"/>
        </w:rPr>
      </w:pPr>
    </w:p>
    <w:p w:rsidR="003C1CC9" w:rsidRDefault="003C1CC9" w:rsidP="003C1CC9">
      <w:pPr>
        <w:tabs>
          <w:tab w:val="left" w:pos="-720"/>
          <w:tab w:val="center" w:pos="2127"/>
        </w:tabs>
        <w:suppressAutoHyphens/>
        <w:jc w:val="center"/>
        <w:rPr>
          <w:rFonts w:ascii="Arial" w:hAnsi="Arial" w:cs="Arial"/>
          <w:spacing w:val="-3"/>
          <w:sz w:val="24"/>
          <w:szCs w:val="24"/>
          <w:lang w:val="sv-SE"/>
        </w:rPr>
      </w:pPr>
      <w:r w:rsidRPr="006F51A3">
        <w:rPr>
          <w:rFonts w:ascii="Arial" w:hAnsi="Arial" w:cs="Arial"/>
          <w:spacing w:val="-3"/>
          <w:sz w:val="24"/>
          <w:szCs w:val="24"/>
          <w:lang w:val="sv-SE"/>
        </w:rPr>
        <w:t>OBAVIJEST</w:t>
      </w:r>
    </w:p>
    <w:p w:rsidR="003C1CC9" w:rsidRDefault="003C1CC9" w:rsidP="003C1CC9">
      <w:pPr>
        <w:tabs>
          <w:tab w:val="left" w:pos="-720"/>
          <w:tab w:val="center" w:pos="2127"/>
        </w:tabs>
        <w:suppressAutoHyphens/>
        <w:jc w:val="center"/>
        <w:rPr>
          <w:rFonts w:ascii="Arial" w:hAnsi="Arial" w:cs="Arial"/>
          <w:spacing w:val="-3"/>
          <w:sz w:val="24"/>
          <w:szCs w:val="24"/>
          <w:lang w:val="sv-SE"/>
        </w:rPr>
      </w:pPr>
    </w:p>
    <w:p w:rsidR="003C1CC9" w:rsidRDefault="003C1CC9" w:rsidP="00BF07E5">
      <w:pPr>
        <w:tabs>
          <w:tab w:val="left" w:pos="-720"/>
          <w:tab w:val="center" w:pos="2127"/>
        </w:tabs>
        <w:suppressAutoHyphens/>
        <w:jc w:val="center"/>
        <w:rPr>
          <w:rFonts w:ascii="Arial" w:hAnsi="Arial" w:cs="Arial"/>
          <w:spacing w:val="-3"/>
          <w:sz w:val="24"/>
          <w:szCs w:val="24"/>
          <w:lang w:val="sv-SE"/>
        </w:rPr>
      </w:pPr>
      <w:r w:rsidRPr="008850DC">
        <w:rPr>
          <w:rFonts w:ascii="Arial" w:hAnsi="Arial" w:cs="Arial"/>
          <w:spacing w:val="-3"/>
          <w:sz w:val="24"/>
          <w:szCs w:val="24"/>
          <w:lang w:val="sv-SE"/>
        </w:rPr>
        <w:t>o opisu poslova, podacima o pla</w:t>
      </w:r>
      <w:r w:rsidRPr="008850DC">
        <w:rPr>
          <w:rFonts w:ascii="Arial" w:hAnsi="Arial" w:cs="Arial" w:hint="eastAsia"/>
          <w:spacing w:val="-3"/>
          <w:sz w:val="24"/>
          <w:szCs w:val="24"/>
          <w:lang w:val="sv-SE"/>
        </w:rPr>
        <w:t>ć</w:t>
      </w:r>
      <w:r w:rsidRPr="008850DC">
        <w:rPr>
          <w:rFonts w:ascii="Arial" w:hAnsi="Arial" w:cs="Arial"/>
          <w:spacing w:val="-3"/>
          <w:sz w:val="24"/>
          <w:szCs w:val="24"/>
          <w:lang w:val="sv-SE"/>
        </w:rPr>
        <w:t>i radnog mjesta, sadržaju i na</w:t>
      </w:r>
      <w:r w:rsidRPr="008850DC">
        <w:rPr>
          <w:rFonts w:ascii="Arial" w:hAnsi="Arial" w:cs="Arial" w:hint="eastAsia"/>
          <w:spacing w:val="-3"/>
          <w:sz w:val="24"/>
          <w:szCs w:val="24"/>
          <w:lang w:val="sv-SE"/>
        </w:rPr>
        <w:t>č</w:t>
      </w:r>
      <w:r w:rsidRPr="008850DC">
        <w:rPr>
          <w:rFonts w:ascii="Arial" w:hAnsi="Arial" w:cs="Arial"/>
          <w:spacing w:val="-3"/>
          <w:sz w:val="24"/>
          <w:szCs w:val="24"/>
          <w:lang w:val="sv-SE"/>
        </w:rPr>
        <w:t>inu testiranja te pravnim i drugim izvorima za pripremu kandidata za testiranje</w:t>
      </w:r>
    </w:p>
    <w:p w:rsidR="003C1CC9" w:rsidRPr="006F51A3" w:rsidRDefault="003C1CC9" w:rsidP="003C1CC9">
      <w:pPr>
        <w:tabs>
          <w:tab w:val="left" w:pos="-720"/>
          <w:tab w:val="center" w:pos="2127"/>
        </w:tabs>
        <w:suppressAutoHyphens/>
        <w:jc w:val="both"/>
        <w:rPr>
          <w:rFonts w:ascii="Arial" w:hAnsi="Arial" w:cs="Arial"/>
          <w:spacing w:val="-3"/>
          <w:sz w:val="24"/>
          <w:szCs w:val="24"/>
          <w:lang w:val="sv-SE"/>
        </w:rPr>
      </w:pPr>
    </w:p>
    <w:p w:rsidR="003C1CC9" w:rsidRPr="006F51A3" w:rsidRDefault="003C1CC9" w:rsidP="003C1CC9">
      <w:pPr>
        <w:tabs>
          <w:tab w:val="left" w:pos="-720"/>
          <w:tab w:val="center" w:pos="2127"/>
        </w:tabs>
        <w:suppressAutoHyphens/>
        <w:jc w:val="both"/>
        <w:rPr>
          <w:rFonts w:ascii="Arial" w:hAnsi="Arial" w:cs="Arial"/>
          <w:spacing w:val="-3"/>
          <w:sz w:val="24"/>
          <w:szCs w:val="24"/>
          <w:lang w:val="sv-SE"/>
        </w:rPr>
      </w:pPr>
    </w:p>
    <w:p w:rsidR="003C1CC9" w:rsidRDefault="003C1CC9" w:rsidP="003C1CC9">
      <w:pPr>
        <w:suppressAutoHyphens/>
        <w:jc w:val="both"/>
        <w:rPr>
          <w:rFonts w:ascii="Arial" w:hAnsi="Arial" w:cs="Arial"/>
          <w:spacing w:val="-3"/>
          <w:sz w:val="24"/>
          <w:szCs w:val="24"/>
        </w:rPr>
      </w:pPr>
      <w:r>
        <w:rPr>
          <w:rFonts w:ascii="Arial" w:hAnsi="Arial" w:cs="Arial"/>
          <w:spacing w:val="-3"/>
          <w:sz w:val="24"/>
          <w:szCs w:val="24"/>
          <w:lang w:val="sv-SE"/>
        </w:rPr>
        <w:tab/>
        <w:t>1.</w:t>
      </w:r>
      <w:r w:rsidRPr="006F51A3">
        <w:rPr>
          <w:rFonts w:ascii="Arial" w:hAnsi="Arial" w:cs="Arial"/>
          <w:spacing w:val="-3"/>
          <w:sz w:val="24"/>
          <w:szCs w:val="24"/>
          <w:lang w:val="sv-SE"/>
        </w:rPr>
        <w:t xml:space="preserve"> </w:t>
      </w:r>
      <w:r w:rsidRPr="008850DC">
        <w:rPr>
          <w:rFonts w:ascii="Arial" w:hAnsi="Arial" w:cs="Arial"/>
          <w:spacing w:val="-3"/>
          <w:sz w:val="24"/>
          <w:szCs w:val="24"/>
          <w:lang w:val="sv-SE"/>
        </w:rPr>
        <w:t xml:space="preserve">OPIS POSLOVA RADNOG MJESTA </w:t>
      </w:r>
    </w:p>
    <w:p w:rsidR="003C1CC9" w:rsidRDefault="003C1CC9" w:rsidP="003C1CC9">
      <w:pPr>
        <w:suppressAutoHyphens/>
        <w:jc w:val="both"/>
        <w:rPr>
          <w:rFonts w:ascii="Arial" w:hAnsi="Arial" w:cs="Arial"/>
          <w:spacing w:val="-3"/>
          <w:sz w:val="24"/>
          <w:szCs w:val="24"/>
          <w:lang w:val="sv-SE"/>
        </w:rPr>
      </w:pPr>
    </w:p>
    <w:p w:rsidR="003C1CC9" w:rsidRDefault="003C1CC9" w:rsidP="003C1CC9">
      <w:pPr>
        <w:pStyle w:val="Tijeloteksta2"/>
        <w:shd w:val="clear" w:color="auto" w:fill="auto"/>
        <w:spacing w:before="0" w:after="0" w:line="240" w:lineRule="auto"/>
        <w:ind w:left="27" w:firstLine="682"/>
        <w:jc w:val="both"/>
        <w:rPr>
          <w:rFonts w:ascii="Arial" w:hAnsi="Arial" w:cs="Arial"/>
          <w:spacing w:val="-3"/>
          <w:sz w:val="24"/>
          <w:szCs w:val="24"/>
          <w:lang w:val="sv-SE"/>
        </w:rPr>
      </w:pPr>
      <w:r w:rsidRPr="006F51A3">
        <w:rPr>
          <w:rFonts w:ascii="Arial" w:hAnsi="Arial" w:cs="Arial"/>
          <w:spacing w:val="-3"/>
          <w:sz w:val="24"/>
          <w:szCs w:val="24"/>
          <w:lang w:val="sv-SE"/>
        </w:rPr>
        <w:t xml:space="preserve">Prema članku 4., rednom broju  </w:t>
      </w:r>
      <w:r w:rsidR="00BF07E5">
        <w:rPr>
          <w:rFonts w:ascii="Arial" w:hAnsi="Arial" w:cs="Arial"/>
          <w:spacing w:val="-3"/>
          <w:sz w:val="24"/>
          <w:szCs w:val="24"/>
          <w:lang w:val="sv-SE"/>
        </w:rPr>
        <w:t>7</w:t>
      </w:r>
      <w:r w:rsidRPr="006F51A3">
        <w:rPr>
          <w:rFonts w:ascii="Arial" w:hAnsi="Arial" w:cs="Arial"/>
          <w:spacing w:val="-3"/>
          <w:sz w:val="24"/>
          <w:szCs w:val="24"/>
          <w:lang w:val="sv-SE"/>
        </w:rPr>
        <w:t xml:space="preserve">.  Pravilnika o unutarnjem redu u </w:t>
      </w:r>
      <w:r w:rsidR="00BF07E5">
        <w:rPr>
          <w:rFonts w:ascii="Arial" w:hAnsi="Arial" w:cs="Arial"/>
          <w:spacing w:val="-3"/>
          <w:sz w:val="24"/>
          <w:szCs w:val="24"/>
          <w:lang w:val="sv-SE"/>
        </w:rPr>
        <w:t>Općin</w:t>
      </w:r>
      <w:r w:rsidRPr="006F51A3">
        <w:rPr>
          <w:rFonts w:ascii="Arial" w:hAnsi="Arial" w:cs="Arial"/>
          <w:spacing w:val="-3"/>
          <w:sz w:val="24"/>
          <w:szCs w:val="24"/>
          <w:lang w:val="sv-SE"/>
        </w:rPr>
        <w:t xml:space="preserve">skom državnom odvjetništvu u </w:t>
      </w:r>
      <w:r w:rsidR="00BF07E5">
        <w:rPr>
          <w:rFonts w:ascii="Arial" w:hAnsi="Arial" w:cs="Arial"/>
          <w:spacing w:val="-3"/>
          <w:sz w:val="24"/>
          <w:szCs w:val="24"/>
          <w:lang w:val="sv-SE"/>
        </w:rPr>
        <w:t>Šibeniku</w:t>
      </w:r>
      <w:r w:rsidRPr="006F51A3">
        <w:rPr>
          <w:rFonts w:ascii="Arial" w:hAnsi="Arial" w:cs="Arial"/>
          <w:spacing w:val="-3"/>
          <w:sz w:val="24"/>
          <w:szCs w:val="24"/>
          <w:lang w:val="sv-SE"/>
        </w:rPr>
        <w:t xml:space="preserve"> broj A-</w:t>
      </w:r>
      <w:r w:rsidR="00BF07E5">
        <w:rPr>
          <w:rFonts w:ascii="Arial" w:hAnsi="Arial" w:cs="Arial"/>
          <w:spacing w:val="-3"/>
          <w:sz w:val="24"/>
          <w:szCs w:val="24"/>
          <w:lang w:val="sv-SE"/>
        </w:rPr>
        <w:t>98</w:t>
      </w:r>
      <w:r>
        <w:rPr>
          <w:rFonts w:ascii="Arial" w:hAnsi="Arial" w:cs="Arial"/>
          <w:spacing w:val="-3"/>
          <w:sz w:val="24"/>
          <w:szCs w:val="24"/>
          <w:lang w:val="sv-SE"/>
        </w:rPr>
        <w:t>/</w:t>
      </w:r>
      <w:r w:rsidR="00BF07E5" w:rsidRPr="00434EAE">
        <w:rPr>
          <w:rFonts w:ascii="Arial" w:hAnsi="Arial" w:cs="Arial"/>
          <w:sz w:val="24"/>
          <w:szCs w:val="24"/>
        </w:rPr>
        <w:t>20</w:t>
      </w:r>
      <w:r w:rsidR="00434EAE" w:rsidRPr="00434EAE">
        <w:rPr>
          <w:rFonts w:ascii="Arial" w:hAnsi="Arial" w:cs="Arial"/>
          <w:sz w:val="24"/>
          <w:szCs w:val="24"/>
        </w:rPr>
        <w:t>15 od 18. svibnja 2015., A-98/2015-2 od 2. rujna 2019., A-98/2015-3 od 28. srpnja 2021. – pročišćeni tekst i A-98/2015-4 od 25. veljače 2022.,</w:t>
      </w:r>
      <w:r w:rsidR="00434EAE">
        <w:rPr>
          <w:rFonts w:ascii="Arial" w:hAnsi="Arial" w:cs="Arial"/>
          <w:sz w:val="24"/>
          <w:szCs w:val="24"/>
        </w:rPr>
        <w:t xml:space="preserve"> </w:t>
      </w:r>
      <w:r w:rsidR="00434EAE" w:rsidRPr="00635E4C">
        <w:rPr>
          <w:rFonts w:ascii="Arial" w:hAnsi="Arial" w:cs="Arial"/>
          <w:sz w:val="24"/>
        </w:rPr>
        <w:t>informatički tehničar za pravosudni informacijski sustav</w:t>
      </w:r>
      <w:r w:rsidR="00434EAE">
        <w:rPr>
          <w:rFonts w:ascii="Arial" w:hAnsi="Arial" w:cs="Arial"/>
          <w:sz w:val="24"/>
        </w:rPr>
        <w:t xml:space="preserve"> obavlja </w:t>
      </w:r>
      <w:r w:rsidR="00434EAE" w:rsidRPr="00434EAE">
        <w:rPr>
          <w:rFonts w:ascii="Arial" w:hAnsi="Arial" w:cs="Arial"/>
          <w:sz w:val="24"/>
        </w:rPr>
        <w:t>upis</w:t>
      </w:r>
      <w:r w:rsidR="00434EAE">
        <w:rPr>
          <w:rFonts w:ascii="Arial" w:hAnsi="Arial" w:cs="Arial"/>
          <w:sz w:val="24"/>
        </w:rPr>
        <w:t>ivanje</w:t>
      </w:r>
      <w:r w:rsidR="00434EAE" w:rsidRPr="00434EAE">
        <w:rPr>
          <w:rFonts w:ascii="Arial" w:hAnsi="Arial" w:cs="Arial"/>
          <w:sz w:val="24"/>
        </w:rPr>
        <w:t xml:space="preserve"> podataka u ra</w:t>
      </w:r>
      <w:r w:rsidR="00434EAE" w:rsidRPr="00434EAE">
        <w:rPr>
          <w:rFonts w:ascii="Arial" w:hAnsi="Arial" w:cs="Arial" w:hint="eastAsia"/>
          <w:sz w:val="24"/>
        </w:rPr>
        <w:t>č</w:t>
      </w:r>
      <w:r w:rsidR="00434EAE" w:rsidRPr="00434EAE">
        <w:rPr>
          <w:rFonts w:ascii="Arial" w:hAnsi="Arial" w:cs="Arial"/>
          <w:sz w:val="24"/>
        </w:rPr>
        <w:t xml:space="preserve">unalne baze podataka, </w:t>
      </w:r>
      <w:r w:rsidR="00434EAE">
        <w:rPr>
          <w:rFonts w:ascii="Arial" w:hAnsi="Arial" w:cs="Arial"/>
          <w:sz w:val="24"/>
        </w:rPr>
        <w:t xml:space="preserve">obavlja </w:t>
      </w:r>
      <w:r w:rsidR="00434EAE" w:rsidRPr="00434EAE">
        <w:rPr>
          <w:rFonts w:ascii="Arial" w:hAnsi="Arial" w:cs="Arial"/>
          <w:sz w:val="24"/>
        </w:rPr>
        <w:t>upis i jednostavn</w:t>
      </w:r>
      <w:r w:rsidR="00434EAE">
        <w:rPr>
          <w:rFonts w:ascii="Arial" w:hAnsi="Arial" w:cs="Arial"/>
          <w:sz w:val="24"/>
        </w:rPr>
        <w:t>u obradu</w:t>
      </w:r>
      <w:r w:rsidR="00434EAE" w:rsidRPr="00434EAE">
        <w:rPr>
          <w:rFonts w:ascii="Arial" w:hAnsi="Arial" w:cs="Arial"/>
          <w:sz w:val="24"/>
        </w:rPr>
        <w:t xml:space="preserve"> i razmjen</w:t>
      </w:r>
      <w:r w:rsidR="00434EAE">
        <w:rPr>
          <w:rFonts w:ascii="Arial" w:hAnsi="Arial" w:cs="Arial"/>
          <w:sz w:val="24"/>
        </w:rPr>
        <w:t>u</w:t>
      </w:r>
      <w:r w:rsidR="00434EAE" w:rsidRPr="00434EAE">
        <w:rPr>
          <w:rFonts w:ascii="Arial" w:hAnsi="Arial" w:cs="Arial"/>
          <w:sz w:val="24"/>
        </w:rPr>
        <w:t xml:space="preserve"> elektroni</w:t>
      </w:r>
      <w:r w:rsidR="00434EAE" w:rsidRPr="00434EAE">
        <w:rPr>
          <w:rFonts w:ascii="Arial" w:hAnsi="Arial" w:cs="Arial" w:hint="eastAsia"/>
          <w:sz w:val="24"/>
        </w:rPr>
        <w:t>č</w:t>
      </w:r>
      <w:r w:rsidR="00434EAE" w:rsidRPr="00434EAE">
        <w:rPr>
          <w:rFonts w:ascii="Arial" w:hAnsi="Arial" w:cs="Arial"/>
          <w:sz w:val="24"/>
        </w:rPr>
        <w:t>kih (digitalnih) dokumenata,</w:t>
      </w:r>
      <w:r w:rsidR="00434EAE">
        <w:rPr>
          <w:rFonts w:ascii="Arial" w:hAnsi="Arial" w:cs="Arial"/>
          <w:sz w:val="24"/>
        </w:rPr>
        <w:t xml:space="preserve"> obavlja poslove snimanja, </w:t>
      </w:r>
      <w:r w:rsidR="00163543">
        <w:rPr>
          <w:rFonts w:ascii="Arial" w:hAnsi="Arial" w:cs="Arial"/>
          <w:sz w:val="24"/>
        </w:rPr>
        <w:t>organizira čuvanje elektroničkih (digitalnih) dokumenata,</w:t>
      </w:r>
      <w:r w:rsidR="00434EAE" w:rsidRPr="00434EAE">
        <w:rPr>
          <w:rFonts w:ascii="Arial" w:hAnsi="Arial" w:cs="Arial"/>
          <w:sz w:val="24"/>
        </w:rPr>
        <w:t xml:space="preserve"> održava ra</w:t>
      </w:r>
      <w:r w:rsidR="00434EAE" w:rsidRPr="00434EAE">
        <w:rPr>
          <w:rFonts w:ascii="Arial" w:hAnsi="Arial" w:cs="Arial" w:hint="eastAsia"/>
          <w:sz w:val="24"/>
        </w:rPr>
        <w:t>č</w:t>
      </w:r>
      <w:r w:rsidR="00434EAE" w:rsidRPr="00434EAE">
        <w:rPr>
          <w:rFonts w:ascii="Arial" w:hAnsi="Arial" w:cs="Arial"/>
          <w:sz w:val="24"/>
        </w:rPr>
        <w:t>unaln</w:t>
      </w:r>
      <w:r w:rsidR="00163543">
        <w:rPr>
          <w:rFonts w:ascii="Arial" w:hAnsi="Arial" w:cs="Arial"/>
          <w:sz w:val="24"/>
        </w:rPr>
        <w:t>e</w:t>
      </w:r>
      <w:r w:rsidR="00434EAE" w:rsidRPr="00434EAE">
        <w:rPr>
          <w:rFonts w:ascii="Arial" w:hAnsi="Arial" w:cs="Arial"/>
          <w:sz w:val="24"/>
        </w:rPr>
        <w:t xml:space="preserve"> sustav</w:t>
      </w:r>
      <w:r w:rsidR="00163543">
        <w:rPr>
          <w:rFonts w:ascii="Arial" w:hAnsi="Arial" w:cs="Arial"/>
          <w:sz w:val="24"/>
        </w:rPr>
        <w:t>e</w:t>
      </w:r>
      <w:r w:rsidR="00434EAE" w:rsidRPr="00434EAE">
        <w:rPr>
          <w:rFonts w:ascii="Arial" w:hAnsi="Arial" w:cs="Arial"/>
          <w:sz w:val="24"/>
        </w:rPr>
        <w:t xml:space="preserve"> i mrež</w:t>
      </w:r>
      <w:r w:rsidR="00163543">
        <w:rPr>
          <w:rFonts w:ascii="Arial" w:hAnsi="Arial" w:cs="Arial"/>
          <w:sz w:val="24"/>
        </w:rPr>
        <w:t>u</w:t>
      </w:r>
      <w:r w:rsidR="00434EAE" w:rsidRPr="00434EAE">
        <w:rPr>
          <w:rFonts w:ascii="Arial" w:hAnsi="Arial" w:cs="Arial"/>
          <w:sz w:val="24"/>
        </w:rPr>
        <w:t xml:space="preserve"> te njihovo upravljanje, izra</w:t>
      </w:r>
      <w:r w:rsidR="00163543">
        <w:rPr>
          <w:rFonts w:ascii="Arial" w:hAnsi="Arial" w:cs="Arial"/>
          <w:sz w:val="24"/>
        </w:rPr>
        <w:t>đuje jednostavnija programska</w:t>
      </w:r>
      <w:r w:rsidR="00434EAE" w:rsidRPr="00434EAE">
        <w:rPr>
          <w:rFonts w:ascii="Arial" w:hAnsi="Arial" w:cs="Arial"/>
          <w:sz w:val="24"/>
        </w:rPr>
        <w:t xml:space="preserve"> rješenja, pruža</w:t>
      </w:r>
      <w:r w:rsidR="00163543">
        <w:rPr>
          <w:rFonts w:ascii="Arial" w:hAnsi="Arial" w:cs="Arial"/>
          <w:sz w:val="24"/>
        </w:rPr>
        <w:t xml:space="preserve"> tehničku</w:t>
      </w:r>
      <w:r w:rsidR="00434EAE" w:rsidRPr="00434EAE">
        <w:rPr>
          <w:rFonts w:ascii="Arial" w:hAnsi="Arial" w:cs="Arial"/>
          <w:sz w:val="24"/>
        </w:rPr>
        <w:t xml:space="preserve"> pomo</w:t>
      </w:r>
      <w:r w:rsidR="00434EAE" w:rsidRPr="00434EAE">
        <w:rPr>
          <w:rFonts w:ascii="Arial" w:hAnsi="Arial" w:cs="Arial" w:hint="eastAsia"/>
          <w:sz w:val="24"/>
        </w:rPr>
        <w:t>ć</w:t>
      </w:r>
      <w:r w:rsidR="00434EAE" w:rsidRPr="00434EAE">
        <w:rPr>
          <w:rFonts w:ascii="Arial" w:hAnsi="Arial" w:cs="Arial"/>
          <w:sz w:val="24"/>
        </w:rPr>
        <w:t xml:space="preserve"> korisnicima informati</w:t>
      </w:r>
      <w:r w:rsidR="00434EAE" w:rsidRPr="00434EAE">
        <w:rPr>
          <w:rFonts w:ascii="Arial" w:hAnsi="Arial" w:cs="Arial" w:hint="eastAsia"/>
          <w:sz w:val="24"/>
        </w:rPr>
        <w:t>č</w:t>
      </w:r>
      <w:r w:rsidR="00434EAE" w:rsidRPr="00434EAE">
        <w:rPr>
          <w:rFonts w:ascii="Arial" w:hAnsi="Arial" w:cs="Arial"/>
          <w:sz w:val="24"/>
        </w:rPr>
        <w:t xml:space="preserve">kih resursa, </w:t>
      </w:r>
      <w:r w:rsidR="00163543">
        <w:rPr>
          <w:rFonts w:ascii="Arial" w:hAnsi="Arial" w:cs="Arial"/>
          <w:sz w:val="24"/>
        </w:rPr>
        <w:t xml:space="preserve">obavlja </w:t>
      </w:r>
      <w:r w:rsidR="00434EAE" w:rsidRPr="00434EAE">
        <w:rPr>
          <w:rFonts w:ascii="Arial" w:hAnsi="Arial" w:cs="Arial"/>
          <w:sz w:val="24"/>
        </w:rPr>
        <w:t>poslov</w:t>
      </w:r>
      <w:r w:rsidR="00163543">
        <w:rPr>
          <w:rFonts w:ascii="Arial" w:hAnsi="Arial" w:cs="Arial"/>
          <w:sz w:val="24"/>
        </w:rPr>
        <w:t>e</w:t>
      </w:r>
      <w:r w:rsidR="00434EAE" w:rsidRPr="00434EAE">
        <w:rPr>
          <w:rFonts w:ascii="Arial" w:hAnsi="Arial" w:cs="Arial"/>
          <w:sz w:val="24"/>
        </w:rPr>
        <w:t xml:space="preserve"> pripreme, kontrole i distribucije dokumentacije za djelovanje informati</w:t>
      </w:r>
      <w:r w:rsidR="00434EAE" w:rsidRPr="00434EAE">
        <w:rPr>
          <w:rFonts w:ascii="Arial" w:hAnsi="Arial" w:cs="Arial" w:hint="eastAsia"/>
          <w:sz w:val="24"/>
        </w:rPr>
        <w:t>č</w:t>
      </w:r>
      <w:r w:rsidR="00434EAE" w:rsidRPr="00434EAE">
        <w:rPr>
          <w:rFonts w:ascii="Arial" w:hAnsi="Arial" w:cs="Arial"/>
          <w:sz w:val="24"/>
        </w:rPr>
        <w:t>kog sustava</w:t>
      </w:r>
      <w:r w:rsidR="00163543">
        <w:rPr>
          <w:rFonts w:ascii="Arial" w:hAnsi="Arial" w:cs="Arial"/>
          <w:sz w:val="24"/>
        </w:rPr>
        <w:t xml:space="preserve">, kao stručna osoba rukuje opremom za audio-video snimanje </w:t>
      </w:r>
      <w:r w:rsidR="00434EAE" w:rsidRPr="00434EAE">
        <w:rPr>
          <w:rFonts w:ascii="Arial" w:hAnsi="Arial" w:cs="Arial"/>
          <w:sz w:val="24"/>
        </w:rPr>
        <w:t xml:space="preserve">te obavlja i druge </w:t>
      </w:r>
      <w:r w:rsidR="00163543">
        <w:rPr>
          <w:rFonts w:ascii="Arial" w:hAnsi="Arial" w:cs="Arial"/>
          <w:sz w:val="24"/>
        </w:rPr>
        <w:t xml:space="preserve">tehničke i stručne </w:t>
      </w:r>
      <w:r w:rsidR="00434EAE" w:rsidRPr="00434EAE">
        <w:rPr>
          <w:rFonts w:ascii="Arial" w:hAnsi="Arial" w:cs="Arial"/>
          <w:sz w:val="24"/>
        </w:rPr>
        <w:t xml:space="preserve">poslove </w:t>
      </w:r>
      <w:r w:rsidR="00163543">
        <w:rPr>
          <w:rFonts w:ascii="Arial" w:hAnsi="Arial" w:cs="Arial"/>
          <w:sz w:val="24"/>
        </w:rPr>
        <w:t xml:space="preserve">u skladu s Poslovnikom državnog odvjetništva i </w:t>
      </w:r>
      <w:r w:rsidR="00434EAE" w:rsidRPr="00434EAE">
        <w:rPr>
          <w:rFonts w:ascii="Arial" w:hAnsi="Arial" w:cs="Arial"/>
          <w:sz w:val="24"/>
        </w:rPr>
        <w:t>po nalogu op</w:t>
      </w:r>
      <w:r w:rsidR="00434EAE" w:rsidRPr="00434EAE">
        <w:rPr>
          <w:rFonts w:ascii="Arial" w:hAnsi="Arial" w:cs="Arial" w:hint="eastAsia"/>
          <w:sz w:val="24"/>
        </w:rPr>
        <w:t>ć</w:t>
      </w:r>
      <w:r w:rsidR="00434EAE" w:rsidRPr="00434EAE">
        <w:rPr>
          <w:rFonts w:ascii="Arial" w:hAnsi="Arial" w:cs="Arial"/>
          <w:sz w:val="24"/>
        </w:rPr>
        <w:t>inskog državnog odvjetnika</w:t>
      </w:r>
      <w:r>
        <w:rPr>
          <w:rFonts w:ascii="Arial" w:hAnsi="Arial" w:cs="Arial"/>
          <w:sz w:val="24"/>
          <w:szCs w:val="24"/>
        </w:rPr>
        <w:t>.</w:t>
      </w:r>
    </w:p>
    <w:p w:rsidR="003C1CC9" w:rsidRDefault="003C1CC9" w:rsidP="003C1CC9">
      <w:pPr>
        <w:suppressAutoHyphens/>
        <w:jc w:val="both"/>
        <w:rPr>
          <w:rFonts w:ascii="Arial" w:hAnsi="Arial" w:cs="Arial"/>
          <w:spacing w:val="-3"/>
          <w:sz w:val="24"/>
          <w:szCs w:val="24"/>
          <w:lang w:val="sv-SE"/>
        </w:rPr>
      </w:pPr>
    </w:p>
    <w:p w:rsidR="003C1CC9" w:rsidRDefault="003C1CC9" w:rsidP="003C1CC9">
      <w:pPr>
        <w:ind w:firstLine="709"/>
        <w:jc w:val="both"/>
        <w:rPr>
          <w:rFonts w:ascii="Arial" w:hAnsi="Arial" w:cs="Arial"/>
          <w:sz w:val="24"/>
          <w:szCs w:val="24"/>
          <w:lang w:val="hr-HR"/>
        </w:rPr>
      </w:pPr>
      <w:r>
        <w:rPr>
          <w:rFonts w:ascii="Arial" w:hAnsi="Arial" w:cs="Arial"/>
          <w:sz w:val="24"/>
          <w:szCs w:val="24"/>
          <w:lang w:val="hr-HR"/>
        </w:rPr>
        <w:t xml:space="preserve">2. PODACI O PLAĆI </w:t>
      </w:r>
    </w:p>
    <w:p w:rsidR="003C1CC9" w:rsidRDefault="003C1CC9" w:rsidP="003C1CC9">
      <w:pPr>
        <w:jc w:val="both"/>
        <w:rPr>
          <w:rFonts w:ascii="Arial" w:hAnsi="Arial" w:cs="Arial"/>
          <w:sz w:val="24"/>
          <w:szCs w:val="24"/>
          <w:lang w:val="hr-HR"/>
        </w:rPr>
      </w:pPr>
    </w:p>
    <w:p w:rsidR="003C1CC9" w:rsidRPr="00171397" w:rsidRDefault="003C1CC9" w:rsidP="003C1CC9">
      <w:pPr>
        <w:suppressAutoHyphens/>
        <w:ind w:firstLine="709"/>
        <w:jc w:val="both"/>
        <w:rPr>
          <w:rFonts w:ascii="Arial" w:hAnsi="Arial" w:cs="Arial"/>
          <w:color w:val="000000"/>
          <w:spacing w:val="2"/>
          <w:sz w:val="24"/>
          <w:lang w:val="hr-HR"/>
        </w:rPr>
      </w:pPr>
      <w:r w:rsidRPr="00816C84">
        <w:rPr>
          <w:rFonts w:ascii="Arial" w:hAnsi="Arial" w:cs="Arial"/>
          <w:sz w:val="24"/>
          <w:szCs w:val="24"/>
        </w:rPr>
        <w:t xml:space="preserve">Plaću </w:t>
      </w:r>
      <w:r w:rsidRPr="00171397">
        <w:rPr>
          <w:rFonts w:ascii="Arial" w:hAnsi="Arial" w:cs="Arial"/>
          <w:color w:val="000000"/>
          <w:spacing w:val="2"/>
          <w:sz w:val="24"/>
          <w:lang w:val="hr-HR"/>
        </w:rPr>
        <w:t xml:space="preserve">službenika čini </w:t>
      </w:r>
      <w:r w:rsidR="00171397">
        <w:rPr>
          <w:rFonts w:ascii="Arial" w:hAnsi="Arial" w:cs="Arial"/>
          <w:color w:val="000000"/>
          <w:spacing w:val="2"/>
          <w:sz w:val="24"/>
          <w:lang w:val="hr-HR"/>
        </w:rPr>
        <w:t>umnoža</w:t>
      </w:r>
      <w:r w:rsidR="00171397" w:rsidRPr="00171397">
        <w:rPr>
          <w:rFonts w:ascii="Arial" w:hAnsi="Arial" w:cs="Arial"/>
          <w:color w:val="000000"/>
          <w:spacing w:val="2"/>
          <w:sz w:val="24"/>
          <w:lang w:val="hr-HR"/>
        </w:rPr>
        <w:t>k koeficijenta složenosti poslova radnog mjesta i osnovice za izračun plaće državnih službenika uvećan za 0,5 % za svaku navršenu godinu radnog staža</w:t>
      </w:r>
      <w:r w:rsidR="00B16720">
        <w:rPr>
          <w:rFonts w:ascii="Arial" w:hAnsi="Arial" w:cs="Arial"/>
          <w:color w:val="000000"/>
          <w:spacing w:val="2"/>
          <w:sz w:val="24"/>
          <w:lang w:val="hr-HR"/>
        </w:rPr>
        <w:t xml:space="preserve">. </w:t>
      </w:r>
      <w:r w:rsidRPr="00816C84">
        <w:rPr>
          <w:rFonts w:ascii="Arial" w:hAnsi="Arial" w:cs="Arial"/>
          <w:sz w:val="24"/>
          <w:szCs w:val="24"/>
        </w:rPr>
        <w:t xml:space="preserve">Koeficijent složenosti poslova za radno mjesto </w:t>
      </w:r>
      <w:r w:rsidR="00171397" w:rsidRPr="00635E4C">
        <w:rPr>
          <w:rFonts w:ascii="Arial" w:hAnsi="Arial" w:cs="Arial"/>
          <w:sz w:val="24"/>
        </w:rPr>
        <w:t>informatički tehničar za pravosudni informacijski sustav</w:t>
      </w:r>
      <w:r w:rsidR="00171397">
        <w:rPr>
          <w:rFonts w:ascii="Arial" w:hAnsi="Arial" w:cs="Arial"/>
          <w:sz w:val="24"/>
        </w:rPr>
        <w:t xml:space="preserve"> iznosi </w:t>
      </w:r>
      <w:r w:rsidR="002E4AE1">
        <w:rPr>
          <w:rFonts w:ascii="Arial" w:hAnsi="Arial" w:cs="Arial"/>
          <w:sz w:val="24"/>
        </w:rPr>
        <w:t>0,990</w:t>
      </w:r>
      <w:r w:rsidR="00171397">
        <w:rPr>
          <w:rFonts w:ascii="Arial" w:hAnsi="Arial" w:cs="Arial"/>
          <w:sz w:val="24"/>
        </w:rPr>
        <w:t xml:space="preserve">, </w:t>
      </w:r>
      <w:r w:rsidRPr="00816C84">
        <w:rPr>
          <w:rFonts w:ascii="Arial" w:hAnsi="Arial" w:cs="Arial"/>
          <w:sz w:val="24"/>
          <w:szCs w:val="24"/>
        </w:rPr>
        <w:t xml:space="preserve">a propisan je </w:t>
      </w:r>
      <w:r w:rsidRPr="000330E5">
        <w:rPr>
          <w:rFonts w:ascii="Arial" w:hAnsi="Arial" w:cs="Arial"/>
          <w:sz w:val="24"/>
          <w:szCs w:val="24"/>
          <w:lang w:val="hr-HR"/>
        </w:rPr>
        <w:t xml:space="preserve">člankom </w:t>
      </w:r>
      <w:r w:rsidR="000330E5" w:rsidRPr="000330E5">
        <w:rPr>
          <w:rFonts w:ascii="Arial" w:hAnsi="Arial" w:cs="Arial"/>
          <w:sz w:val="24"/>
          <w:szCs w:val="24"/>
          <w:lang w:val="hr-HR"/>
        </w:rPr>
        <w:t>9. stavk</w:t>
      </w:r>
      <w:r w:rsidR="000330E5">
        <w:rPr>
          <w:rFonts w:ascii="Arial" w:hAnsi="Arial" w:cs="Arial"/>
          <w:sz w:val="24"/>
          <w:szCs w:val="24"/>
          <w:lang w:val="hr-HR"/>
        </w:rPr>
        <w:t>om</w:t>
      </w:r>
      <w:r w:rsidR="000330E5" w:rsidRPr="000330E5">
        <w:rPr>
          <w:rFonts w:ascii="Arial" w:hAnsi="Arial" w:cs="Arial"/>
          <w:sz w:val="24"/>
          <w:szCs w:val="24"/>
          <w:lang w:val="hr-HR"/>
        </w:rPr>
        <w:t xml:space="preserve"> 1. podstavk</w:t>
      </w:r>
      <w:r w:rsidR="000330E5">
        <w:rPr>
          <w:rFonts w:ascii="Arial" w:hAnsi="Arial" w:cs="Arial"/>
          <w:sz w:val="24"/>
          <w:szCs w:val="24"/>
          <w:lang w:val="hr-HR"/>
        </w:rPr>
        <w:t>om</w:t>
      </w:r>
      <w:r w:rsidR="000330E5" w:rsidRPr="000330E5">
        <w:rPr>
          <w:rFonts w:ascii="Arial" w:hAnsi="Arial" w:cs="Arial"/>
          <w:sz w:val="24"/>
          <w:szCs w:val="24"/>
          <w:lang w:val="hr-HR"/>
        </w:rPr>
        <w:t xml:space="preserve"> f) toč. 3. </w:t>
      </w:r>
      <w:r w:rsidRPr="000330E5">
        <w:rPr>
          <w:rFonts w:ascii="Arial" w:hAnsi="Arial" w:cs="Arial"/>
          <w:sz w:val="24"/>
          <w:szCs w:val="24"/>
          <w:lang w:val="hr-HR"/>
        </w:rPr>
        <w:t>Uredbe o nazivima radnih mjesta i koeficijentima složenosti poslova u državnoj službi (Narodne novine, broj: 37/01, 38/01, 71/01, 89/01, 112/01, 7/02, 17/03, 197/03, 21/04, 25/04, 66/05, 131/05, 11/07, 47/07, 109/07, 58/08, 32/09,</w:t>
      </w:r>
      <w:r w:rsidRPr="00816C84">
        <w:rPr>
          <w:rFonts w:ascii="Arial" w:hAnsi="Arial" w:cs="Arial"/>
          <w:sz w:val="24"/>
          <w:szCs w:val="24"/>
        </w:rPr>
        <w:t xml:space="preserve"> 140/09, 21/10, 38/10, 77/10, 113/10, 22/11, 142/11, 31/12, 49/12, 60/12, 78/12, </w:t>
      </w:r>
      <w:r w:rsidRPr="00816C84">
        <w:rPr>
          <w:rFonts w:ascii="Arial" w:hAnsi="Arial" w:cs="Arial"/>
          <w:sz w:val="24"/>
          <w:szCs w:val="24"/>
        </w:rPr>
        <w:lastRenderedPageBreak/>
        <w:t>82/12, 100/12, 124/12, 140/12, 2 16/13, 25/13, 52/13, 96/13, 126/13, 2/14, 94/14, 140/14 i 151/14, 76/15, 100</w:t>
      </w:r>
      <w:r>
        <w:rPr>
          <w:rFonts w:ascii="Arial" w:hAnsi="Arial" w:cs="Arial"/>
          <w:sz w:val="24"/>
          <w:szCs w:val="24"/>
        </w:rPr>
        <w:t>/15, 71/18, 15/19,73/19, 63/21,</w:t>
      </w:r>
      <w:r w:rsidRPr="00816C84">
        <w:rPr>
          <w:rFonts w:ascii="Arial" w:hAnsi="Arial" w:cs="Arial"/>
          <w:sz w:val="24"/>
          <w:szCs w:val="24"/>
        </w:rPr>
        <w:t xml:space="preserve"> 139/22</w:t>
      </w:r>
      <w:r>
        <w:rPr>
          <w:rFonts w:ascii="Arial" w:hAnsi="Arial" w:cs="Arial"/>
          <w:sz w:val="24"/>
          <w:szCs w:val="24"/>
        </w:rPr>
        <w:t xml:space="preserve"> i 26/23</w:t>
      </w:r>
      <w:r w:rsidRPr="00816C84">
        <w:rPr>
          <w:rFonts w:ascii="Arial" w:hAnsi="Arial" w:cs="Arial"/>
          <w:sz w:val="24"/>
          <w:szCs w:val="24"/>
        </w:rPr>
        <w:t>).</w:t>
      </w:r>
    </w:p>
    <w:p w:rsidR="003C1CC9" w:rsidRDefault="003C1CC9" w:rsidP="003C1CC9">
      <w:pPr>
        <w:suppressAutoHyphens/>
        <w:ind w:firstLine="709"/>
        <w:jc w:val="both"/>
        <w:rPr>
          <w:rFonts w:ascii="Arial" w:hAnsi="Arial" w:cs="Arial"/>
          <w:spacing w:val="-3"/>
          <w:sz w:val="24"/>
          <w:szCs w:val="24"/>
          <w:lang w:val="sv-SE"/>
        </w:rPr>
      </w:pPr>
    </w:p>
    <w:p w:rsidR="003C1CC9" w:rsidRDefault="003C1CC9" w:rsidP="003C1CC9">
      <w:pPr>
        <w:ind w:left="360" w:firstLine="349"/>
        <w:jc w:val="both"/>
        <w:rPr>
          <w:rFonts w:ascii="Arial" w:hAnsi="Arial" w:cs="Arial"/>
          <w:sz w:val="24"/>
          <w:szCs w:val="24"/>
          <w:lang w:val="hr-HR"/>
        </w:rPr>
      </w:pPr>
      <w:r>
        <w:rPr>
          <w:rFonts w:ascii="Arial" w:hAnsi="Arial" w:cs="Arial"/>
          <w:sz w:val="24"/>
          <w:szCs w:val="24"/>
          <w:lang w:val="hr-HR"/>
        </w:rPr>
        <w:t xml:space="preserve">3. </w:t>
      </w:r>
      <w:r w:rsidR="004C253F">
        <w:rPr>
          <w:rFonts w:ascii="Arial" w:hAnsi="Arial" w:cs="Arial"/>
          <w:sz w:val="24"/>
          <w:szCs w:val="24"/>
          <w:lang w:val="hr-HR"/>
        </w:rPr>
        <w:t>SADRŽAJ,</w:t>
      </w:r>
      <w:r w:rsidRPr="00A44902">
        <w:rPr>
          <w:rFonts w:ascii="Arial" w:hAnsi="Arial" w:cs="Arial"/>
          <w:sz w:val="24"/>
          <w:szCs w:val="24"/>
          <w:lang w:val="hr-HR"/>
        </w:rPr>
        <w:t xml:space="preserve"> NAČIN</w:t>
      </w:r>
      <w:r w:rsidR="004C253F">
        <w:rPr>
          <w:rFonts w:ascii="Arial" w:hAnsi="Arial" w:cs="Arial"/>
          <w:sz w:val="24"/>
          <w:szCs w:val="24"/>
          <w:lang w:val="hr-HR"/>
        </w:rPr>
        <w:t xml:space="preserve"> I PRAVILA</w:t>
      </w:r>
      <w:r w:rsidRPr="00A44902">
        <w:rPr>
          <w:rFonts w:ascii="Arial" w:hAnsi="Arial" w:cs="Arial"/>
          <w:sz w:val="24"/>
          <w:szCs w:val="24"/>
          <w:lang w:val="hr-HR"/>
        </w:rPr>
        <w:t xml:space="preserve"> TESTIRANJA </w:t>
      </w:r>
    </w:p>
    <w:p w:rsidR="003C1CC9" w:rsidRDefault="003C1CC9" w:rsidP="003C1CC9">
      <w:pPr>
        <w:suppressAutoHyphens/>
        <w:jc w:val="both"/>
        <w:rPr>
          <w:rFonts w:ascii="Arial" w:hAnsi="Arial" w:cs="Arial"/>
          <w:spacing w:val="-3"/>
          <w:sz w:val="24"/>
          <w:szCs w:val="24"/>
          <w:lang w:val="sv-SE"/>
        </w:rPr>
      </w:pPr>
    </w:p>
    <w:p w:rsidR="003C1CC9" w:rsidRPr="006F51A3" w:rsidRDefault="007A0802" w:rsidP="003C1CC9">
      <w:pPr>
        <w:suppressAutoHyphens/>
        <w:ind w:firstLine="360"/>
        <w:jc w:val="both"/>
        <w:rPr>
          <w:rFonts w:ascii="Arial" w:hAnsi="Arial" w:cs="Arial"/>
          <w:spacing w:val="-3"/>
          <w:sz w:val="24"/>
          <w:szCs w:val="24"/>
          <w:lang w:val="sv-SE"/>
        </w:rPr>
      </w:pPr>
      <w:r>
        <w:rPr>
          <w:rFonts w:ascii="Arial" w:hAnsi="Arial" w:cs="Arial"/>
          <w:spacing w:val="-3"/>
          <w:sz w:val="24"/>
          <w:szCs w:val="24"/>
          <w:lang w:val="sv-SE"/>
        </w:rPr>
        <w:tab/>
      </w:r>
      <w:r w:rsidR="003C1CC9" w:rsidRPr="006F51A3">
        <w:rPr>
          <w:rFonts w:ascii="Arial" w:hAnsi="Arial" w:cs="Arial"/>
          <w:spacing w:val="-3"/>
          <w:sz w:val="24"/>
          <w:szCs w:val="24"/>
          <w:lang w:val="sv-SE"/>
        </w:rPr>
        <w:t>Provjera znanja, sposobnosti i vještina kandidata/kinja te rezultata dosadašnjeg rada utvrđuje se putem testiranja i razgovora (intervjua). Testiranje i razgovor s kandidatima/kinjama provodi Komisija za provedbu javnog natječaja (dalje</w:t>
      </w:r>
      <w:r>
        <w:rPr>
          <w:rFonts w:ascii="Arial" w:hAnsi="Arial" w:cs="Arial"/>
          <w:spacing w:val="-3"/>
          <w:sz w:val="24"/>
          <w:szCs w:val="24"/>
          <w:lang w:val="sv-SE"/>
        </w:rPr>
        <w:t>:</w:t>
      </w:r>
      <w:r w:rsidR="003C1CC9" w:rsidRPr="006F51A3">
        <w:rPr>
          <w:rFonts w:ascii="Arial" w:hAnsi="Arial" w:cs="Arial"/>
          <w:spacing w:val="-3"/>
          <w:sz w:val="24"/>
          <w:szCs w:val="24"/>
          <w:lang w:val="sv-SE"/>
        </w:rPr>
        <w:t xml:space="preserve"> Komisija).</w:t>
      </w:r>
    </w:p>
    <w:p w:rsidR="003C1CC9" w:rsidRPr="006F51A3" w:rsidRDefault="003C1CC9" w:rsidP="003C1CC9">
      <w:pPr>
        <w:tabs>
          <w:tab w:val="left" w:pos="-720"/>
          <w:tab w:val="center" w:pos="2127"/>
        </w:tabs>
        <w:suppressAutoHyphens/>
        <w:jc w:val="both"/>
        <w:rPr>
          <w:rFonts w:ascii="Arial" w:hAnsi="Arial" w:cs="Arial"/>
          <w:spacing w:val="-3"/>
          <w:sz w:val="24"/>
          <w:szCs w:val="24"/>
          <w:lang w:val="sv-SE"/>
        </w:rPr>
      </w:pPr>
    </w:p>
    <w:p w:rsidR="00EB24D9" w:rsidRDefault="00EB24D9" w:rsidP="00EB24D9">
      <w:pPr>
        <w:rPr>
          <w:rFonts w:ascii="Arial" w:hAnsi="Arial" w:cs="Arial"/>
          <w:sz w:val="24"/>
          <w:szCs w:val="24"/>
        </w:rPr>
      </w:pPr>
      <w:r>
        <w:rPr>
          <w:rFonts w:ascii="Arial" w:hAnsi="Arial" w:cs="Arial"/>
          <w:sz w:val="24"/>
          <w:szCs w:val="24"/>
        </w:rPr>
        <w:tab/>
      </w:r>
      <w:r w:rsidRPr="00CA4130">
        <w:rPr>
          <w:rFonts w:ascii="Arial" w:hAnsi="Arial" w:cs="Arial"/>
          <w:sz w:val="24"/>
          <w:szCs w:val="24"/>
        </w:rPr>
        <w:t xml:space="preserve">Testiranje se sastoji od: </w:t>
      </w:r>
    </w:p>
    <w:p w:rsidR="00EB24D9" w:rsidRPr="00CA4130" w:rsidRDefault="00EB24D9" w:rsidP="00EB24D9">
      <w:pPr>
        <w:rPr>
          <w:rFonts w:ascii="Arial" w:hAnsi="Arial" w:cs="Arial"/>
          <w:sz w:val="24"/>
          <w:szCs w:val="24"/>
        </w:rPr>
      </w:pPr>
    </w:p>
    <w:p w:rsidR="00EB24D9" w:rsidRPr="004C253F" w:rsidRDefault="00EB24D9" w:rsidP="004C253F">
      <w:pPr>
        <w:pStyle w:val="Odlomakpopisa"/>
        <w:numPr>
          <w:ilvl w:val="0"/>
          <w:numId w:val="4"/>
        </w:numPr>
        <w:rPr>
          <w:rFonts w:ascii="Arial" w:hAnsi="Arial" w:cs="Arial"/>
          <w:bCs/>
        </w:rPr>
      </w:pPr>
      <w:r w:rsidRPr="004C253F">
        <w:rPr>
          <w:rFonts w:ascii="Arial" w:hAnsi="Arial" w:cs="Arial"/>
          <w:bCs/>
        </w:rPr>
        <w:t xml:space="preserve">Pisane provjere (10 bodova) : </w:t>
      </w:r>
    </w:p>
    <w:p w:rsidR="004C253F" w:rsidRPr="004C253F" w:rsidRDefault="004C253F" w:rsidP="004C253F">
      <w:pPr>
        <w:pStyle w:val="Odlomakpopisa"/>
        <w:ind w:left="1065"/>
        <w:rPr>
          <w:rFonts w:ascii="Arial" w:hAnsi="Arial" w:cs="Arial"/>
          <w:bCs/>
        </w:rPr>
      </w:pPr>
    </w:p>
    <w:p w:rsidR="00EB24D9" w:rsidRDefault="00EB24D9" w:rsidP="00EB24D9">
      <w:pPr>
        <w:rPr>
          <w:rFonts w:ascii="Arial" w:hAnsi="Arial" w:cs="Arial"/>
          <w:sz w:val="24"/>
          <w:szCs w:val="24"/>
        </w:rPr>
      </w:pPr>
      <w:r>
        <w:rPr>
          <w:rFonts w:ascii="Arial" w:hAnsi="Arial" w:cs="Arial"/>
          <w:sz w:val="24"/>
          <w:szCs w:val="24"/>
        </w:rPr>
        <w:tab/>
      </w:r>
      <w:r w:rsidRPr="00CA4130">
        <w:rPr>
          <w:rFonts w:ascii="Arial" w:hAnsi="Arial" w:cs="Arial"/>
          <w:sz w:val="24"/>
          <w:szCs w:val="24"/>
        </w:rPr>
        <w:t>a) poznavanja ustavnog ustrojstva Repub</w:t>
      </w:r>
      <w:r w:rsidR="00851DF5">
        <w:rPr>
          <w:rFonts w:ascii="Arial" w:hAnsi="Arial" w:cs="Arial"/>
          <w:sz w:val="24"/>
          <w:szCs w:val="24"/>
        </w:rPr>
        <w:t>like Hrvatske</w:t>
      </w:r>
      <w:r w:rsidRPr="00CA4130">
        <w:rPr>
          <w:rFonts w:ascii="Arial" w:hAnsi="Arial" w:cs="Arial"/>
          <w:sz w:val="24"/>
          <w:szCs w:val="24"/>
        </w:rPr>
        <w:t xml:space="preserve"> </w:t>
      </w:r>
    </w:p>
    <w:p w:rsidR="00EB24D9" w:rsidRDefault="00EB24D9" w:rsidP="00EB24D9">
      <w:pPr>
        <w:rPr>
          <w:rFonts w:ascii="Arial" w:hAnsi="Arial" w:cs="Arial"/>
          <w:sz w:val="24"/>
          <w:szCs w:val="24"/>
        </w:rPr>
      </w:pPr>
      <w:r>
        <w:rPr>
          <w:rFonts w:ascii="Arial" w:hAnsi="Arial" w:cs="Arial"/>
          <w:sz w:val="24"/>
          <w:szCs w:val="24"/>
        </w:rPr>
        <w:tab/>
      </w:r>
      <w:r w:rsidRPr="00CA4130">
        <w:rPr>
          <w:rFonts w:ascii="Arial" w:hAnsi="Arial" w:cs="Arial"/>
          <w:sz w:val="24"/>
          <w:szCs w:val="24"/>
        </w:rPr>
        <w:t>b) provjere znanja o organizaciji i načinu rada u državnom odvjetn</w:t>
      </w:r>
      <w:r>
        <w:rPr>
          <w:rFonts w:ascii="Arial" w:hAnsi="Arial" w:cs="Arial"/>
          <w:sz w:val="24"/>
          <w:szCs w:val="24"/>
        </w:rPr>
        <w:t xml:space="preserve">ištvu </w:t>
      </w:r>
    </w:p>
    <w:p w:rsidR="00EB24D9" w:rsidRPr="00CA4130" w:rsidRDefault="00EB24D9" w:rsidP="00EB24D9">
      <w:pPr>
        <w:rPr>
          <w:rFonts w:ascii="Arial" w:hAnsi="Arial" w:cs="Arial"/>
          <w:sz w:val="24"/>
          <w:szCs w:val="24"/>
        </w:rPr>
      </w:pPr>
      <w:r>
        <w:rPr>
          <w:rFonts w:ascii="Arial" w:hAnsi="Arial" w:cs="Arial"/>
          <w:sz w:val="24"/>
          <w:szCs w:val="24"/>
        </w:rPr>
        <w:tab/>
      </w:r>
    </w:p>
    <w:p w:rsidR="00EB24D9" w:rsidRDefault="00851DF5" w:rsidP="00851DF5">
      <w:pPr>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Smatra se da je kandidat koji je ostvario najmanje 5 bodova zadovoljio na testiranju. </w:t>
      </w:r>
    </w:p>
    <w:p w:rsidR="00EB24D9" w:rsidRPr="00CA4130" w:rsidRDefault="00EB24D9" w:rsidP="00EB24D9">
      <w:pPr>
        <w:rPr>
          <w:rFonts w:ascii="Arial" w:hAnsi="Arial" w:cs="Arial"/>
          <w:sz w:val="24"/>
          <w:szCs w:val="24"/>
        </w:rPr>
      </w:pPr>
    </w:p>
    <w:p w:rsidR="00EB24D9" w:rsidRDefault="00851DF5" w:rsidP="00EB24D9">
      <w:pPr>
        <w:rPr>
          <w:rFonts w:ascii="Arial" w:hAnsi="Arial" w:cs="Arial"/>
          <w:b/>
          <w:bCs/>
          <w:sz w:val="24"/>
          <w:szCs w:val="24"/>
        </w:rPr>
      </w:pPr>
      <w:r>
        <w:rPr>
          <w:rFonts w:ascii="Arial" w:hAnsi="Arial" w:cs="Arial"/>
          <w:bCs/>
          <w:sz w:val="24"/>
          <w:szCs w:val="24"/>
        </w:rPr>
        <w:tab/>
      </w:r>
      <w:r w:rsidR="00EB24D9" w:rsidRPr="00EB24D9">
        <w:rPr>
          <w:rFonts w:ascii="Arial" w:hAnsi="Arial" w:cs="Arial"/>
          <w:bCs/>
          <w:sz w:val="24"/>
          <w:szCs w:val="24"/>
        </w:rPr>
        <w:t xml:space="preserve">B) Provjere </w:t>
      </w:r>
      <w:r w:rsidR="00427DDB">
        <w:rPr>
          <w:rFonts w:ascii="Arial" w:hAnsi="Arial" w:cs="Arial"/>
          <w:bCs/>
          <w:sz w:val="24"/>
          <w:szCs w:val="24"/>
        </w:rPr>
        <w:t>po</w:t>
      </w:r>
      <w:r w:rsidR="00EB24D9">
        <w:rPr>
          <w:rFonts w:ascii="Arial" w:hAnsi="Arial" w:cs="Arial"/>
          <w:bCs/>
          <w:sz w:val="24"/>
          <w:szCs w:val="24"/>
        </w:rPr>
        <w:t>zna</w:t>
      </w:r>
      <w:r w:rsidR="00427DDB">
        <w:rPr>
          <w:rFonts w:ascii="Arial" w:hAnsi="Arial" w:cs="Arial"/>
          <w:bCs/>
          <w:sz w:val="24"/>
          <w:szCs w:val="24"/>
        </w:rPr>
        <w:t>va</w:t>
      </w:r>
      <w:r w:rsidR="00EB24D9">
        <w:rPr>
          <w:rFonts w:ascii="Arial" w:hAnsi="Arial" w:cs="Arial"/>
          <w:bCs/>
          <w:sz w:val="24"/>
          <w:szCs w:val="24"/>
        </w:rPr>
        <w:t xml:space="preserve">nja </w:t>
      </w:r>
      <w:r w:rsidR="00427DDB">
        <w:rPr>
          <w:rFonts w:ascii="Arial" w:hAnsi="Arial" w:cs="Arial"/>
          <w:bCs/>
          <w:sz w:val="24"/>
          <w:szCs w:val="24"/>
        </w:rPr>
        <w:t xml:space="preserve">rada </w:t>
      </w:r>
      <w:r w:rsidR="00EB24D9">
        <w:rPr>
          <w:rFonts w:ascii="Arial" w:hAnsi="Arial" w:cs="Arial"/>
          <w:bCs/>
          <w:sz w:val="24"/>
          <w:szCs w:val="24"/>
        </w:rPr>
        <w:t>na računalu</w:t>
      </w:r>
      <w:r w:rsidR="00427DDB">
        <w:rPr>
          <w:rFonts w:ascii="Arial" w:hAnsi="Arial" w:cs="Arial"/>
          <w:bCs/>
          <w:sz w:val="24"/>
          <w:szCs w:val="24"/>
        </w:rPr>
        <w:t xml:space="preserve"> i rada operativnih sustava</w:t>
      </w:r>
      <w:r w:rsidR="00EB24D9">
        <w:rPr>
          <w:rFonts w:ascii="Arial" w:hAnsi="Arial" w:cs="Arial"/>
          <w:bCs/>
          <w:sz w:val="24"/>
          <w:szCs w:val="24"/>
        </w:rPr>
        <w:t xml:space="preserve"> (10 bodova)</w:t>
      </w:r>
    </w:p>
    <w:p w:rsidR="00EB24D9" w:rsidRPr="00CA4130" w:rsidRDefault="00EB24D9" w:rsidP="00EB24D9">
      <w:pPr>
        <w:rPr>
          <w:rFonts w:ascii="Arial" w:hAnsi="Arial" w:cs="Arial"/>
          <w:sz w:val="24"/>
          <w:szCs w:val="24"/>
        </w:rPr>
      </w:pPr>
    </w:p>
    <w:p w:rsidR="008B29FC" w:rsidRDefault="00851DF5" w:rsidP="00EB24D9">
      <w:pPr>
        <w:jc w:val="both"/>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Smatra se da je kandidat koji je ostvario najmanje 5 bodova u provjeri znanja na računalu, zadovoljio na testiranju. </w:t>
      </w:r>
    </w:p>
    <w:p w:rsidR="008B29FC" w:rsidRDefault="008B29FC" w:rsidP="00EB24D9">
      <w:pPr>
        <w:jc w:val="both"/>
        <w:rPr>
          <w:rFonts w:ascii="Arial" w:hAnsi="Arial" w:cs="Arial"/>
          <w:sz w:val="24"/>
          <w:szCs w:val="24"/>
        </w:rPr>
      </w:pPr>
    </w:p>
    <w:p w:rsidR="00EB24D9" w:rsidRDefault="008B29FC" w:rsidP="00EB24D9">
      <w:pPr>
        <w:jc w:val="both"/>
        <w:rPr>
          <w:rFonts w:ascii="Arial" w:hAnsi="Arial" w:cs="Arial"/>
          <w:sz w:val="24"/>
          <w:szCs w:val="24"/>
        </w:rPr>
      </w:pPr>
      <w:r>
        <w:rPr>
          <w:rFonts w:ascii="Arial" w:hAnsi="Arial" w:cs="Arial"/>
          <w:sz w:val="24"/>
          <w:szCs w:val="24"/>
        </w:rPr>
        <w:tab/>
      </w:r>
      <w:r w:rsidR="00EB24D9">
        <w:rPr>
          <w:rFonts w:ascii="Arial" w:hAnsi="Arial" w:cs="Arial"/>
          <w:sz w:val="24"/>
          <w:szCs w:val="24"/>
        </w:rPr>
        <w:t>K</w:t>
      </w:r>
      <w:r w:rsidR="00EB24D9" w:rsidRPr="00CA4130">
        <w:rPr>
          <w:rFonts w:ascii="Arial" w:hAnsi="Arial" w:cs="Arial"/>
          <w:sz w:val="24"/>
          <w:szCs w:val="24"/>
        </w:rPr>
        <w:t>andidat</w:t>
      </w:r>
      <w:r w:rsidR="00EB24D9">
        <w:rPr>
          <w:rFonts w:ascii="Arial" w:hAnsi="Arial" w:cs="Arial"/>
          <w:sz w:val="24"/>
          <w:szCs w:val="24"/>
        </w:rPr>
        <w:t>i</w:t>
      </w:r>
      <w:r w:rsidR="00EB24D9" w:rsidRPr="00CA4130">
        <w:rPr>
          <w:rFonts w:ascii="Arial" w:hAnsi="Arial" w:cs="Arial"/>
          <w:sz w:val="24"/>
          <w:szCs w:val="24"/>
        </w:rPr>
        <w:t xml:space="preserve"> koji su ostvarili </w:t>
      </w:r>
      <w:r w:rsidR="00EB24D9">
        <w:rPr>
          <w:rFonts w:ascii="Arial" w:hAnsi="Arial" w:cs="Arial"/>
          <w:sz w:val="24"/>
          <w:szCs w:val="24"/>
        </w:rPr>
        <w:t>dovoljan broj bodova</w:t>
      </w:r>
      <w:r w:rsidR="00EB24D9" w:rsidRPr="00CA4130">
        <w:rPr>
          <w:rFonts w:ascii="Arial" w:hAnsi="Arial" w:cs="Arial"/>
          <w:sz w:val="24"/>
          <w:szCs w:val="24"/>
        </w:rPr>
        <w:t xml:space="preserve"> nakon pisane provjere i provjere znanja rada na računalu pozvat će se na razgovor (intervju) s Komisijom. </w:t>
      </w:r>
    </w:p>
    <w:p w:rsidR="00EB24D9" w:rsidRPr="00CA4130" w:rsidRDefault="00EB24D9" w:rsidP="00EB24D9">
      <w:pPr>
        <w:rPr>
          <w:rFonts w:ascii="Arial" w:hAnsi="Arial" w:cs="Arial"/>
          <w:sz w:val="24"/>
          <w:szCs w:val="24"/>
        </w:rPr>
      </w:pPr>
    </w:p>
    <w:p w:rsidR="00EB24D9" w:rsidRPr="00EB24D9" w:rsidRDefault="00851DF5" w:rsidP="00EB24D9">
      <w:pPr>
        <w:rPr>
          <w:rFonts w:ascii="Arial" w:hAnsi="Arial" w:cs="Arial"/>
          <w:bCs/>
          <w:sz w:val="24"/>
          <w:szCs w:val="24"/>
        </w:rPr>
      </w:pPr>
      <w:r>
        <w:rPr>
          <w:rFonts w:ascii="Arial" w:hAnsi="Arial" w:cs="Arial"/>
          <w:bCs/>
          <w:sz w:val="24"/>
          <w:szCs w:val="24"/>
        </w:rPr>
        <w:tab/>
      </w:r>
      <w:r w:rsidR="00EB24D9" w:rsidRPr="00EB24D9">
        <w:rPr>
          <w:rFonts w:ascii="Arial" w:hAnsi="Arial" w:cs="Arial"/>
          <w:bCs/>
          <w:sz w:val="24"/>
          <w:szCs w:val="24"/>
        </w:rPr>
        <w:t>C) Razgovora (intervjua) s Komisijom (10 bodova)</w:t>
      </w:r>
    </w:p>
    <w:p w:rsidR="00EB24D9" w:rsidRPr="00CA4130" w:rsidRDefault="00EB24D9" w:rsidP="00EB24D9">
      <w:pPr>
        <w:rPr>
          <w:rFonts w:ascii="Arial" w:hAnsi="Arial" w:cs="Arial"/>
          <w:sz w:val="24"/>
          <w:szCs w:val="24"/>
        </w:rPr>
      </w:pPr>
    </w:p>
    <w:p w:rsidR="00EB24D9" w:rsidRDefault="00851DF5" w:rsidP="00EB24D9">
      <w:pPr>
        <w:jc w:val="both"/>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Raspored održavanja razgovora s Komisijom bit će utvrđen po završetku pisanog dijela testiranja i provjere rada na računalu, o čemu će kandidati biti obaviješteni. 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EB24D9" w:rsidRPr="00CA4130" w:rsidRDefault="00EB24D9" w:rsidP="00EB24D9">
      <w:pPr>
        <w:rPr>
          <w:rFonts w:ascii="Arial" w:hAnsi="Arial" w:cs="Arial"/>
          <w:sz w:val="24"/>
          <w:szCs w:val="24"/>
        </w:rPr>
      </w:pPr>
    </w:p>
    <w:p w:rsidR="00EB24D9" w:rsidRPr="008B29FC" w:rsidRDefault="00851DF5" w:rsidP="00EB24D9">
      <w:pPr>
        <w:rPr>
          <w:rFonts w:ascii="Arial" w:hAnsi="Arial" w:cs="Arial"/>
          <w:bCs/>
          <w:sz w:val="24"/>
          <w:szCs w:val="24"/>
        </w:rPr>
      </w:pPr>
      <w:r w:rsidRPr="008B29FC">
        <w:rPr>
          <w:rFonts w:ascii="Arial" w:hAnsi="Arial" w:cs="Arial"/>
          <w:bCs/>
          <w:sz w:val="24"/>
          <w:szCs w:val="24"/>
        </w:rPr>
        <w:tab/>
      </w:r>
      <w:r w:rsidR="00EB24D9" w:rsidRPr="008B29FC">
        <w:rPr>
          <w:rFonts w:ascii="Arial" w:hAnsi="Arial" w:cs="Arial"/>
          <w:bCs/>
          <w:sz w:val="24"/>
          <w:szCs w:val="24"/>
        </w:rPr>
        <w:t xml:space="preserve">Pravila testiranja </w:t>
      </w:r>
    </w:p>
    <w:p w:rsidR="00EB24D9" w:rsidRPr="00CA4130" w:rsidRDefault="00EB24D9" w:rsidP="00EB24D9">
      <w:pPr>
        <w:rPr>
          <w:rFonts w:ascii="Arial" w:hAnsi="Arial" w:cs="Arial"/>
          <w:sz w:val="24"/>
          <w:szCs w:val="24"/>
        </w:rPr>
      </w:pPr>
    </w:p>
    <w:p w:rsidR="00EB24D9" w:rsidRPr="00CA4130" w:rsidRDefault="00851DF5" w:rsidP="00EB24D9">
      <w:pPr>
        <w:jc w:val="both"/>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Testiranju mogu pristupiti kandidati koji dođu u zakazano vrijeme i prije testiranja dokažu identitet važećom osobnom iskaznicom ili putovnicom. </w:t>
      </w:r>
    </w:p>
    <w:p w:rsidR="00EB24D9" w:rsidRPr="00CA4130" w:rsidRDefault="00EB24D9" w:rsidP="00EB24D9">
      <w:pPr>
        <w:rPr>
          <w:rFonts w:ascii="Arial" w:hAnsi="Arial" w:cs="Arial"/>
          <w:sz w:val="24"/>
          <w:szCs w:val="24"/>
        </w:rPr>
      </w:pPr>
    </w:p>
    <w:p w:rsidR="00EB24D9" w:rsidRDefault="00851DF5" w:rsidP="00EB24D9">
      <w:pPr>
        <w:jc w:val="both"/>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Testiranju ne mogu pristupiti kandidati koji ne mogu dokazati identitet, osobe koje ne ispunjavaju formalne uvjete natječaja, te osobe za koje se utvrdi da nisu podnijele prijavu na javni natječaj za radno mjesto za koje se obavlja testiranje. </w:t>
      </w:r>
    </w:p>
    <w:p w:rsidR="008B29FC" w:rsidRPr="00CA4130" w:rsidRDefault="008B29FC" w:rsidP="00EB24D9">
      <w:pPr>
        <w:jc w:val="both"/>
        <w:rPr>
          <w:rFonts w:ascii="Arial" w:hAnsi="Arial" w:cs="Arial"/>
          <w:sz w:val="24"/>
          <w:szCs w:val="24"/>
        </w:rPr>
      </w:pPr>
    </w:p>
    <w:p w:rsidR="00EB24D9" w:rsidRDefault="00851DF5" w:rsidP="00EB24D9">
      <w:pPr>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Kandidat koji ne pristupi testiranju više se neće smatrati kandidatom u postupku. </w:t>
      </w:r>
    </w:p>
    <w:p w:rsidR="00851DF5" w:rsidRPr="00CA4130" w:rsidRDefault="00851DF5" w:rsidP="00EB24D9">
      <w:pPr>
        <w:rPr>
          <w:rFonts w:ascii="Arial" w:hAnsi="Arial" w:cs="Arial"/>
          <w:sz w:val="24"/>
          <w:szCs w:val="24"/>
        </w:rPr>
      </w:pPr>
    </w:p>
    <w:p w:rsidR="00EB24D9" w:rsidRDefault="00851DF5" w:rsidP="00EB24D9">
      <w:pPr>
        <w:jc w:val="both"/>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Nakon što se utvrdi identitet kandidata pristupit će se testiranju. </w:t>
      </w:r>
    </w:p>
    <w:p w:rsidR="00851DF5" w:rsidRPr="00CA4130" w:rsidRDefault="00851DF5" w:rsidP="00EB24D9">
      <w:pPr>
        <w:jc w:val="both"/>
        <w:rPr>
          <w:rFonts w:ascii="Arial" w:hAnsi="Arial" w:cs="Arial"/>
          <w:sz w:val="24"/>
          <w:szCs w:val="24"/>
        </w:rPr>
      </w:pPr>
    </w:p>
    <w:p w:rsidR="00851DF5" w:rsidRPr="00CA4130" w:rsidRDefault="00851DF5" w:rsidP="00EB24D9">
      <w:pPr>
        <w:rPr>
          <w:rFonts w:ascii="Arial" w:hAnsi="Arial" w:cs="Arial"/>
          <w:sz w:val="24"/>
          <w:szCs w:val="24"/>
        </w:rPr>
      </w:pPr>
      <w:r>
        <w:rPr>
          <w:rFonts w:ascii="Arial" w:hAnsi="Arial" w:cs="Arial"/>
          <w:sz w:val="24"/>
          <w:szCs w:val="24"/>
        </w:rPr>
        <w:lastRenderedPageBreak/>
        <w:tab/>
      </w:r>
      <w:r w:rsidR="00EB24D9" w:rsidRPr="00CA4130">
        <w:rPr>
          <w:rFonts w:ascii="Arial" w:hAnsi="Arial" w:cs="Arial"/>
          <w:sz w:val="24"/>
          <w:szCs w:val="24"/>
        </w:rPr>
        <w:t xml:space="preserve">Kandidati su dužni pridržavati se utvrđenog vremena i rasporeda testiranja. </w:t>
      </w:r>
    </w:p>
    <w:p w:rsidR="00EB24D9" w:rsidRPr="00CA4130" w:rsidRDefault="00851DF5" w:rsidP="00EB24D9">
      <w:pPr>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Za vrijeme testiranja kandidatima nije dozvoljeno: </w:t>
      </w:r>
    </w:p>
    <w:p w:rsidR="00EB24D9" w:rsidRPr="00CA4130" w:rsidRDefault="00851DF5" w:rsidP="00EB24D9">
      <w:pPr>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a) koristiti se bilo kakvom literaturom ili bilješkama </w:t>
      </w:r>
    </w:p>
    <w:p w:rsidR="00EB24D9" w:rsidRPr="00CA4130" w:rsidRDefault="00851DF5" w:rsidP="00EB24D9">
      <w:pPr>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b) koristiti mobitel ili druga komunikacijska sredstva </w:t>
      </w:r>
    </w:p>
    <w:p w:rsidR="00EB24D9" w:rsidRPr="00CA4130" w:rsidRDefault="00851DF5" w:rsidP="00EB24D9">
      <w:pPr>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c) napuštati prostoriju u kojoj se vrši provjera znanja </w:t>
      </w:r>
    </w:p>
    <w:p w:rsidR="00EB24D9" w:rsidRDefault="00851DF5" w:rsidP="00EB24D9">
      <w:pPr>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d) razgovarati s ostalim kandidatima ili na drugi način remetiti mir i red. </w:t>
      </w:r>
    </w:p>
    <w:p w:rsidR="00851DF5" w:rsidRPr="00CA4130" w:rsidRDefault="00851DF5" w:rsidP="00EB24D9">
      <w:pPr>
        <w:rPr>
          <w:rFonts w:ascii="Arial" w:hAnsi="Arial" w:cs="Arial"/>
          <w:sz w:val="24"/>
          <w:szCs w:val="24"/>
        </w:rPr>
      </w:pPr>
    </w:p>
    <w:p w:rsidR="00EB24D9" w:rsidRDefault="00851DF5" w:rsidP="00851DF5">
      <w:pPr>
        <w:jc w:val="both"/>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Zbog povrede navedenih pravila kandidat će biti udaljen s testiranja, a postignuti rezultat Komisija neće priznati niti ocijeniti. </w:t>
      </w:r>
    </w:p>
    <w:p w:rsidR="006539B1" w:rsidRDefault="006539B1" w:rsidP="00851DF5">
      <w:pPr>
        <w:jc w:val="both"/>
        <w:rPr>
          <w:rFonts w:ascii="Arial" w:hAnsi="Arial" w:cs="Arial"/>
          <w:sz w:val="24"/>
          <w:szCs w:val="24"/>
        </w:rPr>
      </w:pPr>
    </w:p>
    <w:p w:rsidR="006539B1" w:rsidRDefault="006539B1" w:rsidP="006539B1">
      <w:pPr>
        <w:ind w:firstLine="708"/>
        <w:jc w:val="both"/>
        <w:rPr>
          <w:rFonts w:ascii="Arial" w:hAnsi="Arial" w:cs="Arial"/>
          <w:sz w:val="24"/>
          <w:szCs w:val="24"/>
          <w:lang w:val="hr-HR"/>
        </w:rPr>
      </w:pPr>
      <w:r w:rsidRPr="00A44902">
        <w:rPr>
          <w:rFonts w:ascii="Arial" w:hAnsi="Arial" w:cs="Arial"/>
          <w:sz w:val="24"/>
          <w:szCs w:val="24"/>
          <w:lang w:val="hr-HR"/>
        </w:rPr>
        <w:t xml:space="preserve">Nakon </w:t>
      </w:r>
      <w:r>
        <w:rPr>
          <w:rFonts w:ascii="Arial" w:hAnsi="Arial" w:cs="Arial"/>
          <w:sz w:val="24"/>
          <w:szCs w:val="24"/>
          <w:lang w:val="hr-HR"/>
        </w:rPr>
        <w:t xml:space="preserve">provedenog </w:t>
      </w:r>
      <w:r w:rsidRPr="00A44902">
        <w:rPr>
          <w:rFonts w:ascii="Arial" w:hAnsi="Arial" w:cs="Arial"/>
          <w:sz w:val="24"/>
          <w:szCs w:val="24"/>
          <w:lang w:val="hr-HR"/>
        </w:rPr>
        <w:t xml:space="preserve">testiranja i razgovora Komisija će utvrditi rang listu prema ukupnom broju ostvarenih bodova na testiranju i </w:t>
      </w:r>
      <w:r>
        <w:rPr>
          <w:rFonts w:ascii="Arial" w:hAnsi="Arial" w:cs="Arial"/>
          <w:sz w:val="24"/>
          <w:szCs w:val="24"/>
          <w:lang w:val="hr-HR"/>
        </w:rPr>
        <w:t>razgovoru (</w:t>
      </w:r>
      <w:r w:rsidRPr="00A44902">
        <w:rPr>
          <w:rFonts w:ascii="Arial" w:hAnsi="Arial" w:cs="Arial"/>
          <w:sz w:val="24"/>
          <w:szCs w:val="24"/>
          <w:lang w:val="hr-HR"/>
        </w:rPr>
        <w:t>intervjuu</w:t>
      </w:r>
      <w:r>
        <w:rPr>
          <w:rFonts w:ascii="Arial" w:hAnsi="Arial" w:cs="Arial"/>
          <w:sz w:val="24"/>
          <w:szCs w:val="24"/>
          <w:lang w:val="hr-HR"/>
        </w:rPr>
        <w:t>). Komisija čelniku tijela dostavlja I</w:t>
      </w:r>
      <w:r w:rsidRPr="00A44902">
        <w:rPr>
          <w:rFonts w:ascii="Arial" w:hAnsi="Arial" w:cs="Arial"/>
          <w:sz w:val="24"/>
          <w:szCs w:val="24"/>
          <w:lang w:val="hr-HR"/>
        </w:rPr>
        <w:t xml:space="preserve">zvješće o provedenom </w:t>
      </w:r>
      <w:r>
        <w:rPr>
          <w:rFonts w:ascii="Arial" w:hAnsi="Arial" w:cs="Arial"/>
          <w:sz w:val="24"/>
          <w:szCs w:val="24"/>
          <w:lang w:val="hr-HR"/>
        </w:rPr>
        <w:t xml:space="preserve">postupku koje potpisuju svi članovi Komisije. Uz Izvješće prilaže se i rang lista kandidata prema ukupnom broju bodova ostvarenih na testiranju i razgovoru. </w:t>
      </w:r>
    </w:p>
    <w:p w:rsidR="00EB24D9" w:rsidRPr="00CA4130" w:rsidRDefault="00EB24D9" w:rsidP="00EB24D9">
      <w:pPr>
        <w:rPr>
          <w:rFonts w:ascii="Arial" w:hAnsi="Arial" w:cs="Arial"/>
          <w:sz w:val="24"/>
          <w:szCs w:val="24"/>
        </w:rPr>
      </w:pPr>
    </w:p>
    <w:p w:rsidR="007A7D65" w:rsidRDefault="007A7D65" w:rsidP="007A7D65">
      <w:pPr>
        <w:jc w:val="both"/>
        <w:rPr>
          <w:rFonts w:ascii="Arial" w:hAnsi="Arial" w:cs="Arial"/>
          <w:sz w:val="24"/>
          <w:szCs w:val="24"/>
          <w:lang w:val="hr-HR"/>
        </w:rPr>
      </w:pPr>
      <w:r>
        <w:rPr>
          <w:rFonts w:ascii="Arial" w:hAnsi="Arial" w:cs="Arial"/>
          <w:sz w:val="24"/>
          <w:szCs w:val="24"/>
          <w:lang w:val="hr-HR"/>
        </w:rPr>
        <w:tab/>
      </w:r>
      <w:r w:rsidR="006539B1">
        <w:rPr>
          <w:rFonts w:ascii="Arial" w:hAnsi="Arial" w:cs="Arial"/>
          <w:sz w:val="24"/>
          <w:szCs w:val="24"/>
          <w:lang w:val="hr-HR"/>
        </w:rPr>
        <w:t xml:space="preserve">4. </w:t>
      </w:r>
      <w:r>
        <w:rPr>
          <w:rFonts w:ascii="Arial" w:hAnsi="Arial" w:cs="Arial"/>
          <w:sz w:val="24"/>
          <w:szCs w:val="24"/>
          <w:lang w:val="hr-HR"/>
        </w:rPr>
        <w:t>PRAVNI IZVORI ZA PRIPREMANJE KANDIDATA ZA TESTIRANJE</w:t>
      </w:r>
    </w:p>
    <w:p w:rsidR="007A7D65" w:rsidRDefault="007A7D65" w:rsidP="007A7D65">
      <w:pPr>
        <w:jc w:val="both"/>
        <w:rPr>
          <w:rFonts w:ascii="Arial" w:hAnsi="Arial" w:cs="Arial"/>
          <w:sz w:val="24"/>
          <w:szCs w:val="24"/>
        </w:rPr>
      </w:pPr>
    </w:p>
    <w:p w:rsidR="007A7D65" w:rsidRDefault="007A7D65" w:rsidP="007A7D65">
      <w:pPr>
        <w:jc w:val="both"/>
        <w:rPr>
          <w:rFonts w:ascii="Arial" w:hAnsi="Arial" w:cs="Arial"/>
          <w:sz w:val="24"/>
          <w:szCs w:val="24"/>
        </w:rPr>
      </w:pPr>
      <w:r>
        <w:rPr>
          <w:rFonts w:ascii="Arial" w:hAnsi="Arial" w:cs="Arial"/>
          <w:sz w:val="24"/>
          <w:szCs w:val="24"/>
        </w:rPr>
        <w:tab/>
      </w:r>
      <w:r w:rsidR="00280FD6">
        <w:rPr>
          <w:rFonts w:ascii="Arial" w:hAnsi="Arial" w:cs="Arial"/>
          <w:sz w:val="24"/>
          <w:szCs w:val="24"/>
        </w:rPr>
        <w:t>a)</w:t>
      </w:r>
      <w:r w:rsidRPr="00B30EA4">
        <w:rPr>
          <w:rFonts w:ascii="Arial" w:hAnsi="Arial" w:cs="Arial"/>
          <w:sz w:val="24"/>
          <w:szCs w:val="24"/>
        </w:rPr>
        <w:t xml:space="preserve"> Ustav Republike Hrvatske (Narodne novine, broj 56/90, 135/97, 8/98, 113/00, 124/00, 28/01, 41/01, 55/01, 76/10, 85/10 i 5/14), </w:t>
      </w:r>
    </w:p>
    <w:p w:rsidR="007A7D65" w:rsidRDefault="007A7D65" w:rsidP="007A7D65">
      <w:pPr>
        <w:jc w:val="both"/>
        <w:rPr>
          <w:rFonts w:ascii="Arial" w:hAnsi="Arial" w:cs="Arial"/>
          <w:sz w:val="24"/>
          <w:szCs w:val="24"/>
        </w:rPr>
      </w:pPr>
      <w:r>
        <w:rPr>
          <w:rFonts w:ascii="Arial" w:hAnsi="Arial" w:cs="Arial"/>
          <w:sz w:val="24"/>
          <w:szCs w:val="24"/>
        </w:rPr>
        <w:tab/>
      </w:r>
      <w:r w:rsidR="00280FD6">
        <w:rPr>
          <w:rFonts w:ascii="Arial" w:hAnsi="Arial" w:cs="Arial"/>
          <w:sz w:val="24"/>
          <w:szCs w:val="24"/>
        </w:rPr>
        <w:t>b)</w:t>
      </w:r>
      <w:r w:rsidRPr="00B30EA4">
        <w:rPr>
          <w:rFonts w:ascii="Arial" w:hAnsi="Arial" w:cs="Arial"/>
          <w:sz w:val="24"/>
          <w:szCs w:val="24"/>
        </w:rPr>
        <w:t xml:space="preserve"> Zakon o državnom odvjetništvu (Narodne novine, broj 67/18</w:t>
      </w:r>
      <w:r>
        <w:rPr>
          <w:rFonts w:ascii="Arial" w:hAnsi="Arial" w:cs="Arial"/>
          <w:sz w:val="24"/>
          <w:szCs w:val="24"/>
        </w:rPr>
        <w:t xml:space="preserve"> i 21/22</w:t>
      </w:r>
      <w:r w:rsidRPr="00B30EA4">
        <w:rPr>
          <w:rFonts w:ascii="Arial" w:hAnsi="Arial" w:cs="Arial"/>
          <w:sz w:val="24"/>
          <w:szCs w:val="24"/>
        </w:rPr>
        <w:t xml:space="preserve">), </w:t>
      </w:r>
    </w:p>
    <w:p w:rsidR="007A7D65" w:rsidRDefault="007A7D65" w:rsidP="007A7D65">
      <w:pPr>
        <w:jc w:val="both"/>
        <w:rPr>
          <w:rFonts w:ascii="Arial" w:hAnsi="Arial" w:cs="Arial"/>
          <w:sz w:val="24"/>
          <w:szCs w:val="24"/>
        </w:rPr>
      </w:pPr>
      <w:r>
        <w:rPr>
          <w:rFonts w:ascii="Arial" w:hAnsi="Arial" w:cs="Arial"/>
          <w:sz w:val="24"/>
          <w:szCs w:val="24"/>
        </w:rPr>
        <w:tab/>
      </w:r>
      <w:r w:rsidR="00280FD6">
        <w:rPr>
          <w:rFonts w:ascii="Arial" w:hAnsi="Arial" w:cs="Arial"/>
          <w:sz w:val="24"/>
          <w:szCs w:val="24"/>
        </w:rPr>
        <w:t>c)</w:t>
      </w:r>
      <w:r w:rsidRPr="00B30EA4">
        <w:rPr>
          <w:rFonts w:ascii="Arial" w:hAnsi="Arial" w:cs="Arial"/>
          <w:sz w:val="24"/>
          <w:szCs w:val="24"/>
        </w:rPr>
        <w:t xml:space="preserve"> Poslovnik državnog odvjetništv</w:t>
      </w:r>
      <w:r w:rsidR="00280FD6">
        <w:rPr>
          <w:rFonts w:ascii="Arial" w:hAnsi="Arial" w:cs="Arial"/>
          <w:sz w:val="24"/>
          <w:szCs w:val="24"/>
        </w:rPr>
        <w:t>a (Narodne novine, broj 128/19).</w:t>
      </w:r>
      <w:r w:rsidRPr="00B30EA4">
        <w:rPr>
          <w:rFonts w:ascii="Arial" w:hAnsi="Arial" w:cs="Arial"/>
          <w:sz w:val="24"/>
          <w:szCs w:val="24"/>
        </w:rPr>
        <w:t xml:space="preserve"> </w:t>
      </w:r>
    </w:p>
    <w:p w:rsidR="007A7D65" w:rsidRDefault="007A7D65" w:rsidP="008B29FC">
      <w:pPr>
        <w:ind w:left="360" w:firstLine="349"/>
        <w:jc w:val="both"/>
        <w:rPr>
          <w:rFonts w:ascii="Arial" w:hAnsi="Arial" w:cs="Arial"/>
          <w:sz w:val="24"/>
          <w:szCs w:val="24"/>
          <w:lang w:val="hr-HR"/>
        </w:rPr>
      </w:pPr>
    </w:p>
    <w:p w:rsidR="00EB24D9" w:rsidRPr="008B29FC" w:rsidRDefault="00280FD6" w:rsidP="008B29FC">
      <w:pPr>
        <w:ind w:left="360" w:firstLine="349"/>
        <w:jc w:val="both"/>
        <w:rPr>
          <w:rFonts w:ascii="Arial" w:hAnsi="Arial" w:cs="Arial"/>
          <w:sz w:val="24"/>
          <w:szCs w:val="24"/>
          <w:lang w:val="hr-HR"/>
        </w:rPr>
      </w:pPr>
      <w:r>
        <w:rPr>
          <w:rFonts w:ascii="Arial" w:hAnsi="Arial" w:cs="Arial"/>
          <w:sz w:val="24"/>
          <w:szCs w:val="24"/>
          <w:lang w:val="hr-HR"/>
        </w:rPr>
        <w:t xml:space="preserve">5. </w:t>
      </w:r>
      <w:r w:rsidR="006539B1" w:rsidRPr="008B29FC">
        <w:rPr>
          <w:rFonts w:ascii="Arial" w:hAnsi="Arial" w:cs="Arial"/>
          <w:sz w:val="24"/>
          <w:szCs w:val="24"/>
          <w:lang w:val="hr-HR"/>
        </w:rPr>
        <w:t xml:space="preserve">VRIJEME I MJESTO ODRŽAVANJA TESTIRANJA KANDIDATA </w:t>
      </w:r>
    </w:p>
    <w:p w:rsidR="00EB24D9" w:rsidRPr="00CA4130" w:rsidRDefault="00EB24D9" w:rsidP="00EB24D9">
      <w:pPr>
        <w:rPr>
          <w:rFonts w:ascii="Arial" w:hAnsi="Arial" w:cs="Arial"/>
          <w:sz w:val="24"/>
          <w:szCs w:val="24"/>
        </w:rPr>
      </w:pPr>
    </w:p>
    <w:p w:rsidR="003C1CC9" w:rsidRPr="007A7D65" w:rsidRDefault="008B29FC" w:rsidP="003C1CC9">
      <w:pPr>
        <w:jc w:val="both"/>
        <w:rPr>
          <w:rFonts w:ascii="Arial" w:hAnsi="Arial" w:cs="Arial"/>
          <w:sz w:val="24"/>
          <w:szCs w:val="24"/>
        </w:rPr>
      </w:pPr>
      <w:r>
        <w:rPr>
          <w:rFonts w:ascii="Arial" w:hAnsi="Arial" w:cs="Arial"/>
          <w:sz w:val="24"/>
          <w:szCs w:val="24"/>
        </w:rPr>
        <w:tab/>
      </w:r>
      <w:r w:rsidR="00EB24D9" w:rsidRPr="00CA4130">
        <w:rPr>
          <w:rFonts w:ascii="Arial" w:hAnsi="Arial" w:cs="Arial"/>
          <w:sz w:val="24"/>
          <w:szCs w:val="24"/>
        </w:rPr>
        <w:t xml:space="preserve">Vrijeme i mjesto održavanja testiranja kandidata bit će objavljeni na web-stranici Državnog odvjetništva Republike Hrvatske </w:t>
      </w:r>
      <w:hyperlink r:id="rId8" w:history="1">
        <w:r w:rsidR="009C774C" w:rsidRPr="009C774C">
          <w:rPr>
            <w:rFonts w:ascii="Arial" w:hAnsi="Arial" w:cs="Arial"/>
            <w:sz w:val="24"/>
            <w:szCs w:val="24"/>
          </w:rPr>
          <w:t>www.dorh.hr</w:t>
        </w:r>
      </w:hyperlink>
      <w:r w:rsidR="00EB24D9" w:rsidRPr="00CA4130">
        <w:rPr>
          <w:rFonts w:ascii="Arial" w:hAnsi="Arial" w:cs="Arial"/>
          <w:sz w:val="24"/>
          <w:szCs w:val="24"/>
        </w:rPr>
        <w:t>,</w:t>
      </w:r>
      <w:r w:rsidR="009C774C">
        <w:rPr>
          <w:rFonts w:ascii="Arial" w:hAnsi="Arial" w:cs="Arial"/>
          <w:sz w:val="24"/>
          <w:szCs w:val="24"/>
        </w:rPr>
        <w:t xml:space="preserve"> i</w:t>
      </w:r>
      <w:r w:rsidR="009C774C" w:rsidRPr="009C774C">
        <w:rPr>
          <w:rFonts w:ascii="Arial" w:hAnsi="Arial" w:cs="Arial"/>
          <w:sz w:val="24"/>
          <w:szCs w:val="24"/>
        </w:rPr>
        <w:t xml:space="preserve"> </w:t>
      </w:r>
      <w:r w:rsidR="009C774C" w:rsidRPr="000D1927">
        <w:rPr>
          <w:rFonts w:ascii="Arial" w:hAnsi="Arial" w:cs="Arial"/>
          <w:sz w:val="24"/>
          <w:szCs w:val="24"/>
        </w:rPr>
        <w:t xml:space="preserve">web stranici Ministarstva pravosuđa i uprave </w:t>
      </w:r>
      <w:hyperlink r:id="rId9" w:history="1">
        <w:r w:rsidR="009C774C" w:rsidRPr="000D1927">
          <w:rPr>
            <w:rFonts w:ascii="Arial" w:hAnsi="Arial" w:cs="Arial"/>
            <w:sz w:val="24"/>
            <w:szCs w:val="24"/>
          </w:rPr>
          <w:t>www.mpu.gov.hr</w:t>
        </w:r>
      </w:hyperlink>
      <w:r w:rsidR="009C774C">
        <w:rPr>
          <w:rFonts w:ascii="Arial" w:hAnsi="Arial" w:cs="Arial"/>
          <w:sz w:val="24"/>
          <w:szCs w:val="24"/>
        </w:rPr>
        <w:t>,</w:t>
      </w:r>
      <w:r w:rsidR="00EB24D9" w:rsidRPr="00CA4130">
        <w:rPr>
          <w:rFonts w:ascii="Arial" w:hAnsi="Arial" w:cs="Arial"/>
          <w:sz w:val="24"/>
          <w:szCs w:val="24"/>
        </w:rPr>
        <w:t xml:space="preserve"> najmanje pet dana prije dana određenog za testiranje. </w:t>
      </w:r>
    </w:p>
    <w:p w:rsidR="003C1CC9" w:rsidRDefault="003C1CC9" w:rsidP="003C1CC9">
      <w:pPr>
        <w:jc w:val="both"/>
        <w:rPr>
          <w:rFonts w:ascii="Arial" w:hAnsi="Arial" w:cs="Arial"/>
          <w:sz w:val="24"/>
          <w:szCs w:val="24"/>
          <w:lang w:val="hr-HR"/>
        </w:rPr>
      </w:pPr>
    </w:p>
    <w:p w:rsidR="003C1CC9" w:rsidRPr="006F51A3" w:rsidRDefault="003C1CC9" w:rsidP="003C1CC9">
      <w:pPr>
        <w:jc w:val="both"/>
        <w:rPr>
          <w:rFonts w:ascii="Arial" w:hAnsi="Arial" w:cs="Arial"/>
          <w:sz w:val="24"/>
          <w:szCs w:val="24"/>
          <w:lang w:val="hr-HR"/>
        </w:rPr>
      </w:pPr>
      <w:r w:rsidRPr="006F51A3">
        <w:rPr>
          <w:rFonts w:ascii="Arial" w:hAnsi="Arial" w:cs="Arial"/>
          <w:sz w:val="24"/>
          <w:szCs w:val="24"/>
          <w:lang w:val="hr-HR"/>
        </w:rPr>
        <w:tab/>
      </w:r>
      <w:r w:rsidRPr="006F51A3">
        <w:rPr>
          <w:rFonts w:ascii="Arial" w:hAnsi="Arial" w:cs="Arial"/>
          <w:sz w:val="24"/>
          <w:szCs w:val="24"/>
          <w:lang w:val="hr-HR"/>
        </w:rPr>
        <w:tab/>
        <w:t xml:space="preserve">      </w:t>
      </w:r>
    </w:p>
    <w:p w:rsidR="003C1CC9" w:rsidRDefault="003C1CC9" w:rsidP="003C1CC9">
      <w:pPr>
        <w:jc w:val="center"/>
        <w:rPr>
          <w:rFonts w:ascii="Arial" w:hAnsi="Arial" w:cs="Arial"/>
          <w:sz w:val="24"/>
          <w:szCs w:val="24"/>
        </w:rPr>
      </w:pPr>
      <w:r w:rsidRPr="006F51A3">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92385">
        <w:rPr>
          <w:rFonts w:ascii="Arial" w:hAnsi="Arial" w:cs="Arial"/>
          <w:sz w:val="24"/>
          <w:szCs w:val="24"/>
        </w:rPr>
        <w:t>Općinsko</w:t>
      </w:r>
      <w:r>
        <w:rPr>
          <w:rFonts w:ascii="Arial" w:hAnsi="Arial" w:cs="Arial"/>
          <w:sz w:val="24"/>
          <w:szCs w:val="24"/>
        </w:rPr>
        <w:t xml:space="preserve"> državno odvjetništvo u</w:t>
      </w:r>
      <w:r w:rsidR="00A92385">
        <w:rPr>
          <w:rFonts w:ascii="Arial" w:hAnsi="Arial" w:cs="Arial"/>
          <w:sz w:val="24"/>
          <w:szCs w:val="24"/>
        </w:rPr>
        <w:t xml:space="preserve"> Šibeniku</w:t>
      </w:r>
    </w:p>
    <w:p w:rsidR="003C1CC9" w:rsidRPr="006F51A3" w:rsidRDefault="00520267" w:rsidP="003C1CC9">
      <w:pPr>
        <w:ind w:left="2127" w:firstLine="709"/>
        <w:jc w:val="center"/>
        <w:rPr>
          <w:rFonts w:ascii="Arial" w:hAnsi="Arial" w:cs="Arial"/>
          <w:sz w:val="24"/>
          <w:szCs w:val="24"/>
        </w:rPr>
      </w:pPr>
      <w:r>
        <w:rPr>
          <w:rFonts w:ascii="Arial" w:hAnsi="Arial" w:cs="Arial"/>
          <w:sz w:val="24"/>
          <w:szCs w:val="24"/>
        </w:rPr>
        <w:t xml:space="preserve">          Komisija za provedbu javnog natječaja</w:t>
      </w:r>
      <w:r w:rsidR="003C1CC9">
        <w:rPr>
          <w:rFonts w:ascii="Arial" w:hAnsi="Arial" w:cs="Arial"/>
          <w:sz w:val="24"/>
          <w:szCs w:val="24"/>
        </w:rPr>
        <w:t xml:space="preserve">        </w:t>
      </w:r>
    </w:p>
    <w:sectPr w:rsidR="003C1CC9" w:rsidRPr="006F51A3" w:rsidSect="0072749F">
      <w:headerReference w:type="default" r:id="rId10"/>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88" w:rsidRDefault="00107488">
      <w:r>
        <w:separator/>
      </w:r>
    </w:p>
  </w:endnote>
  <w:endnote w:type="continuationSeparator" w:id="0">
    <w:p w:rsidR="00107488" w:rsidRDefault="0010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Helvetica">
    <w:altName w:val="Times New Roman"/>
    <w:charset w:val="00"/>
    <w:family w:val="auto"/>
    <w:pitch w:val="variable"/>
    <w:sig w:usb0="00000003" w:usb1="00000000" w:usb2="00000000" w:usb3="00000000" w:csb0="00000001" w:csb1="00000000"/>
  </w:font>
  <w:font w:name="Times_CRO">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88" w:rsidRDefault="00107488">
      <w:r>
        <w:separator/>
      </w:r>
    </w:p>
  </w:footnote>
  <w:footnote w:type="continuationSeparator" w:id="0">
    <w:p w:rsidR="00107488" w:rsidRDefault="0010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56427"/>
      <w:docPartObj>
        <w:docPartGallery w:val="Page Numbers (Top of Page)"/>
        <w:docPartUnique/>
      </w:docPartObj>
    </w:sdtPr>
    <w:sdtEndPr>
      <w:rPr>
        <w:rFonts w:ascii="Arial" w:hAnsi="Arial" w:cs="Arial"/>
        <w:sz w:val="24"/>
      </w:rPr>
    </w:sdtEndPr>
    <w:sdtContent>
      <w:p w:rsidR="00700A67" w:rsidRPr="00077684" w:rsidRDefault="0046638D">
        <w:pPr>
          <w:pStyle w:val="Zaglavlje"/>
          <w:jc w:val="center"/>
          <w:rPr>
            <w:rFonts w:ascii="Arial" w:hAnsi="Arial" w:cs="Arial"/>
            <w:sz w:val="24"/>
          </w:rPr>
        </w:pPr>
        <w:r w:rsidRPr="00077684">
          <w:rPr>
            <w:rFonts w:ascii="Arial" w:hAnsi="Arial" w:cs="Arial"/>
            <w:sz w:val="24"/>
          </w:rPr>
          <w:fldChar w:fldCharType="begin"/>
        </w:r>
        <w:r w:rsidRPr="00077684">
          <w:rPr>
            <w:rFonts w:ascii="Arial" w:hAnsi="Arial" w:cs="Arial"/>
            <w:sz w:val="24"/>
          </w:rPr>
          <w:instrText>PAGE   \* MERGEFORMAT</w:instrText>
        </w:r>
        <w:r w:rsidRPr="00077684">
          <w:rPr>
            <w:rFonts w:ascii="Arial" w:hAnsi="Arial" w:cs="Arial"/>
            <w:sz w:val="24"/>
          </w:rPr>
          <w:fldChar w:fldCharType="separate"/>
        </w:r>
        <w:r w:rsidR="000C72EB" w:rsidRPr="000C72EB">
          <w:rPr>
            <w:rFonts w:ascii="Arial" w:hAnsi="Arial" w:cs="Arial"/>
            <w:noProof/>
            <w:sz w:val="24"/>
            <w:lang w:val="hr-HR"/>
          </w:rPr>
          <w:t>2</w:t>
        </w:r>
        <w:r w:rsidRPr="00077684">
          <w:rPr>
            <w:rFonts w:ascii="Arial" w:hAnsi="Arial" w:cs="Arial"/>
            <w:sz w:val="24"/>
          </w:rPr>
          <w:fldChar w:fldCharType="end"/>
        </w:r>
      </w:p>
    </w:sdtContent>
  </w:sdt>
  <w:p w:rsidR="00700A67" w:rsidRDefault="0010748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290"/>
    <w:multiLevelType w:val="hybridMultilevel"/>
    <w:tmpl w:val="41E8D5E8"/>
    <w:lvl w:ilvl="0" w:tplc="DE2029C2">
      <w:start w:val="3"/>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06E816E0"/>
    <w:multiLevelType w:val="hybridMultilevel"/>
    <w:tmpl w:val="25CA3B12"/>
    <w:lvl w:ilvl="0" w:tplc="2F8EBA7E">
      <w:start w:val="3"/>
      <w:numFmt w:val="bullet"/>
      <w:lvlText w:val="-"/>
      <w:lvlJc w:val="left"/>
      <w:pPr>
        <w:ind w:left="1069" w:hanging="36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1C9A7F5B"/>
    <w:multiLevelType w:val="hybridMultilevel"/>
    <w:tmpl w:val="E968BFB8"/>
    <w:lvl w:ilvl="0" w:tplc="E09C7F7A">
      <w:start w:val="3"/>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4E0715F0"/>
    <w:multiLevelType w:val="hybridMultilevel"/>
    <w:tmpl w:val="EDCE7EAE"/>
    <w:lvl w:ilvl="0" w:tplc="9B44071A">
      <w:start w:val="1"/>
      <w:numFmt w:val="upp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C9"/>
    <w:rsid w:val="00002D48"/>
    <w:rsid w:val="000330E5"/>
    <w:rsid w:val="000C72EB"/>
    <w:rsid w:val="000F4ADD"/>
    <w:rsid w:val="00107488"/>
    <w:rsid w:val="00132533"/>
    <w:rsid w:val="00157C27"/>
    <w:rsid w:val="00163543"/>
    <w:rsid w:val="00171397"/>
    <w:rsid w:val="001B10B2"/>
    <w:rsid w:val="00280FD6"/>
    <w:rsid w:val="002E4AE1"/>
    <w:rsid w:val="00317AD5"/>
    <w:rsid w:val="003927EF"/>
    <w:rsid w:val="003C1CC9"/>
    <w:rsid w:val="004201F6"/>
    <w:rsid w:val="00427DDB"/>
    <w:rsid w:val="00434EAE"/>
    <w:rsid w:val="0046638D"/>
    <w:rsid w:val="004C253F"/>
    <w:rsid w:val="00501856"/>
    <w:rsid w:val="00516F15"/>
    <w:rsid w:val="00520267"/>
    <w:rsid w:val="00531B0C"/>
    <w:rsid w:val="00543982"/>
    <w:rsid w:val="005614D4"/>
    <w:rsid w:val="005738CA"/>
    <w:rsid w:val="005848A0"/>
    <w:rsid w:val="0058518A"/>
    <w:rsid w:val="00653226"/>
    <w:rsid w:val="006539B1"/>
    <w:rsid w:val="00654472"/>
    <w:rsid w:val="00684EF7"/>
    <w:rsid w:val="006D3375"/>
    <w:rsid w:val="007A0802"/>
    <w:rsid w:val="007A7D65"/>
    <w:rsid w:val="007F4A48"/>
    <w:rsid w:val="008116FA"/>
    <w:rsid w:val="00851DF5"/>
    <w:rsid w:val="008B29FC"/>
    <w:rsid w:val="009555B4"/>
    <w:rsid w:val="009B70C5"/>
    <w:rsid w:val="009C774C"/>
    <w:rsid w:val="009E7009"/>
    <w:rsid w:val="00A72388"/>
    <w:rsid w:val="00A92385"/>
    <w:rsid w:val="00B01F37"/>
    <w:rsid w:val="00B16720"/>
    <w:rsid w:val="00BF07E5"/>
    <w:rsid w:val="00BF3FFC"/>
    <w:rsid w:val="00C11758"/>
    <w:rsid w:val="00E02CE8"/>
    <w:rsid w:val="00E454E5"/>
    <w:rsid w:val="00EB24D9"/>
    <w:rsid w:val="00EF0109"/>
    <w:rsid w:val="00F40172"/>
    <w:rsid w:val="00F578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DEA07-954E-42FB-8C8F-34D20A61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C9"/>
    <w:pPr>
      <w:overflowPunct w:val="0"/>
      <w:autoSpaceDE w:val="0"/>
      <w:autoSpaceDN w:val="0"/>
      <w:adjustRightInd w:val="0"/>
      <w:spacing w:after="0" w:line="240" w:lineRule="auto"/>
    </w:pPr>
    <w:rPr>
      <w:rFonts w:ascii="HRHelvetica" w:eastAsia="Times New Roman" w:hAnsi="HRHelvetica"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3C1CC9"/>
    <w:pPr>
      <w:overflowPunct/>
      <w:autoSpaceDE/>
      <w:autoSpaceDN/>
      <w:adjustRightInd/>
    </w:pPr>
    <w:rPr>
      <w:rFonts w:ascii="Times_CRO" w:hAnsi="Times_CRO"/>
      <w:sz w:val="24"/>
      <w:lang w:val="hr-HR"/>
    </w:rPr>
  </w:style>
  <w:style w:type="character" w:styleId="Hiperveza">
    <w:name w:val="Hyperlink"/>
    <w:basedOn w:val="Zadanifontodlomka"/>
    <w:unhideWhenUsed/>
    <w:rsid w:val="003C1CC9"/>
    <w:rPr>
      <w:color w:val="0000FF" w:themeColor="hyperlink"/>
      <w:u w:val="single"/>
    </w:rPr>
  </w:style>
  <w:style w:type="paragraph" w:styleId="Zaglavlje">
    <w:name w:val="header"/>
    <w:basedOn w:val="Normal"/>
    <w:link w:val="ZaglavljeChar"/>
    <w:uiPriority w:val="99"/>
    <w:unhideWhenUsed/>
    <w:rsid w:val="003C1CC9"/>
    <w:pPr>
      <w:tabs>
        <w:tab w:val="center" w:pos="4536"/>
        <w:tab w:val="right" w:pos="9072"/>
      </w:tabs>
    </w:pPr>
  </w:style>
  <w:style w:type="character" w:customStyle="1" w:styleId="ZaglavljeChar">
    <w:name w:val="Zaglavlje Char"/>
    <w:basedOn w:val="Zadanifontodlomka"/>
    <w:link w:val="Zaglavlje"/>
    <w:uiPriority w:val="99"/>
    <w:rsid w:val="003C1CC9"/>
    <w:rPr>
      <w:rFonts w:ascii="HRHelvetica" w:eastAsia="Times New Roman" w:hAnsi="HRHelvetica" w:cs="Times New Roman"/>
      <w:sz w:val="20"/>
      <w:szCs w:val="20"/>
      <w:lang w:val="en-US" w:eastAsia="hr-HR"/>
    </w:rPr>
  </w:style>
  <w:style w:type="paragraph" w:customStyle="1" w:styleId="Tijeloteksta2">
    <w:name w:val="Tijelo teksta2"/>
    <w:basedOn w:val="Normal"/>
    <w:rsid w:val="003C1CC9"/>
    <w:pPr>
      <w:widowControl w:val="0"/>
      <w:shd w:val="clear" w:color="auto" w:fill="FFFFFF"/>
      <w:overflowPunct/>
      <w:autoSpaceDE/>
      <w:autoSpaceDN/>
      <w:adjustRightInd/>
      <w:spacing w:before="240" w:after="240" w:line="274" w:lineRule="exact"/>
      <w:ind w:hanging="840"/>
    </w:pPr>
    <w:rPr>
      <w:rFonts w:ascii="Times New Roman" w:hAnsi="Times New Roman"/>
      <w:color w:val="000000"/>
      <w:spacing w:val="2"/>
      <w:lang w:val="hr-HR"/>
    </w:rPr>
  </w:style>
  <w:style w:type="paragraph" w:styleId="Odlomakpopisa">
    <w:name w:val="List Paragraph"/>
    <w:basedOn w:val="Normal"/>
    <w:uiPriority w:val="34"/>
    <w:qFormat/>
    <w:rsid w:val="00684EF7"/>
    <w:pPr>
      <w:overflowPunct/>
      <w:autoSpaceDE/>
      <w:autoSpaceDN/>
      <w:adjustRightInd/>
      <w:ind w:left="720"/>
      <w:contextualSpacing/>
    </w:pPr>
    <w:rPr>
      <w:rFonts w:ascii="Times New Roman" w:hAnsi="Times New Roman"/>
      <w:sz w:val="24"/>
      <w:szCs w:val="24"/>
      <w:lang w:val="hr-HR"/>
    </w:rPr>
  </w:style>
  <w:style w:type="paragraph" w:styleId="Tekstbalonia">
    <w:name w:val="Balloon Text"/>
    <w:basedOn w:val="Normal"/>
    <w:link w:val="TekstbaloniaChar"/>
    <w:uiPriority w:val="99"/>
    <w:semiHidden/>
    <w:unhideWhenUsed/>
    <w:rsid w:val="004C253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C253F"/>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h.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pu.gov.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Burić</dc:creator>
  <cp:keywords/>
  <dc:description/>
  <cp:lastModifiedBy>Brankica Gluhak</cp:lastModifiedBy>
  <cp:revision>2</cp:revision>
  <cp:lastPrinted>2023-05-16T07:00:00Z</cp:lastPrinted>
  <dcterms:created xsi:type="dcterms:W3CDTF">2023-05-18T06:20:00Z</dcterms:created>
  <dcterms:modified xsi:type="dcterms:W3CDTF">2023-05-18T06:20:00Z</dcterms:modified>
</cp:coreProperties>
</file>